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F8A0" w14:textId="197F5DF8" w:rsidR="008B6138" w:rsidRDefault="00D30839">
      <w:pPr>
        <w:pStyle w:val="BodyText"/>
        <w:spacing w:before="59"/>
        <w:ind w:left="7317"/>
      </w:pPr>
      <w:r>
        <w:t xml:space="preserve">Nawabshah </w:t>
      </w:r>
      <w:r w:rsidR="00324161">
        <w:t>24</w:t>
      </w:r>
      <w:r w:rsidR="00324161" w:rsidRPr="00324161">
        <w:rPr>
          <w:vertAlign w:val="superscript"/>
        </w:rPr>
        <w:t>th</w:t>
      </w:r>
      <w:r w:rsidR="00324161">
        <w:t xml:space="preserve"> June</w:t>
      </w:r>
      <w:r>
        <w:t>,</w:t>
      </w:r>
      <w:r>
        <w:rPr>
          <w:spacing w:val="-8"/>
        </w:rPr>
        <w:t xml:space="preserve"> </w:t>
      </w:r>
      <w:r>
        <w:rPr>
          <w:spacing w:val="-4"/>
        </w:rPr>
        <w:t>2025</w:t>
      </w:r>
    </w:p>
    <w:p w14:paraId="07D4AD7F" w14:textId="420B92C2" w:rsidR="00783F48" w:rsidRDefault="00000000" w:rsidP="00783F48">
      <w:pPr>
        <w:ind w:left="673" w:firstLine="720"/>
      </w:pPr>
      <w:r>
        <w:t>Our</w:t>
      </w:r>
      <w:r>
        <w:rPr>
          <w:spacing w:val="-12"/>
        </w:rPr>
        <w:t xml:space="preserve"> </w:t>
      </w:r>
      <w:r>
        <w:t>ref:</w:t>
      </w:r>
      <w:r>
        <w:rPr>
          <w:spacing w:val="-13"/>
        </w:rPr>
        <w:t xml:space="preserve"> </w:t>
      </w:r>
      <w:r>
        <w:t>Tender#/</w:t>
      </w:r>
      <w:r w:rsidR="00783F48">
        <w:t>HWA</w:t>
      </w:r>
      <w:r>
        <w:t>/</w:t>
      </w:r>
      <w:r w:rsidR="00783F48">
        <w:t>AAWAZ-II</w:t>
      </w:r>
      <w:r>
        <w:t>/0</w:t>
      </w:r>
      <w:r w:rsidR="005475BC">
        <w:t>2</w:t>
      </w:r>
      <w:r>
        <w:t>/</w:t>
      </w:r>
      <w:r w:rsidR="005475BC">
        <w:t>Food Service</w:t>
      </w:r>
      <w:r>
        <w:t>/202</w:t>
      </w:r>
      <w:r w:rsidR="00783F48">
        <w:t>5</w:t>
      </w:r>
    </w:p>
    <w:p w14:paraId="54A568AB" w14:textId="77777777" w:rsidR="00783F48" w:rsidRDefault="00783F48" w:rsidP="00783F48">
      <w:pPr>
        <w:ind w:left="673" w:firstLine="720"/>
      </w:pPr>
    </w:p>
    <w:p w14:paraId="7147EAB0" w14:textId="6689EF12" w:rsidR="008B6138" w:rsidRDefault="00000000" w:rsidP="00783F48">
      <w:pPr>
        <w:ind w:left="673" w:firstLine="720"/>
      </w:pPr>
      <w:r>
        <w:t>Dear</w:t>
      </w:r>
      <w:r>
        <w:rPr>
          <w:spacing w:val="-1"/>
        </w:rPr>
        <w:t xml:space="preserve"> </w:t>
      </w:r>
      <w:r>
        <w:t>Sirs/Madam,</w:t>
      </w:r>
    </w:p>
    <w:p w14:paraId="5B91577A" w14:textId="77777777" w:rsidR="00783F48" w:rsidRDefault="00783F48" w:rsidP="00783F48">
      <w:pPr>
        <w:ind w:left="673" w:firstLine="720"/>
      </w:pPr>
    </w:p>
    <w:p w14:paraId="6F035699" w14:textId="37FF16E8" w:rsidR="008B6138" w:rsidRDefault="00000000">
      <w:pPr>
        <w:pStyle w:val="Heading3"/>
        <w:spacing w:before="4"/>
        <w:ind w:left="1393" w:firstLine="0"/>
      </w:pPr>
      <w:r>
        <w:t>SUBJECT:</w:t>
      </w:r>
      <w:r>
        <w:rPr>
          <w:spacing w:val="-5"/>
        </w:rPr>
        <w:t xml:space="preserve"> </w:t>
      </w:r>
      <w:r>
        <w:rPr>
          <w:u w:val="thick"/>
        </w:rPr>
        <w:t>INVITATION</w:t>
      </w:r>
      <w:r>
        <w:rPr>
          <w:spacing w:val="-5"/>
          <w:u w:val="thick"/>
        </w:rPr>
        <w:t xml:space="preserve"> </w:t>
      </w:r>
      <w:r>
        <w:rPr>
          <w:u w:val="thick"/>
        </w:rPr>
        <w:t>TO</w:t>
      </w:r>
      <w:r>
        <w:rPr>
          <w:spacing w:val="-2"/>
          <w:u w:val="thick"/>
        </w:rPr>
        <w:t xml:space="preserve"> </w:t>
      </w:r>
      <w:r>
        <w:rPr>
          <w:u w:val="thick"/>
        </w:rPr>
        <w:t>TENDER</w:t>
      </w:r>
      <w:r>
        <w:rPr>
          <w:spacing w:val="-4"/>
          <w:u w:val="thick"/>
        </w:rPr>
        <w:t xml:space="preserve"> </w:t>
      </w:r>
      <w:r>
        <w:rPr>
          <w:u w:val="thick"/>
        </w:rPr>
        <w:t>FOR</w:t>
      </w:r>
      <w:r>
        <w:rPr>
          <w:spacing w:val="-4"/>
          <w:u w:val="thick"/>
        </w:rPr>
        <w:t xml:space="preserve"> </w:t>
      </w:r>
      <w:r>
        <w:rPr>
          <w:u w:val="thick"/>
        </w:rPr>
        <w:t>SUPPLY</w:t>
      </w:r>
      <w:r>
        <w:rPr>
          <w:spacing w:val="-4"/>
          <w:u w:val="thick"/>
        </w:rPr>
        <w:t xml:space="preserve"> </w:t>
      </w:r>
      <w:r>
        <w:rPr>
          <w:u w:val="thick"/>
        </w:rPr>
        <w:t>OF</w:t>
      </w:r>
      <w:r>
        <w:rPr>
          <w:spacing w:val="-4"/>
          <w:u w:val="thick"/>
        </w:rPr>
        <w:t xml:space="preserve"> </w:t>
      </w:r>
      <w:r w:rsidR="005475BC">
        <w:rPr>
          <w:u w:val="thick"/>
        </w:rPr>
        <w:t xml:space="preserve">Food and refreshment </w:t>
      </w:r>
    </w:p>
    <w:p w14:paraId="6E1E24BD" w14:textId="77777777" w:rsidR="008B6138" w:rsidRDefault="00000000">
      <w:pPr>
        <w:pStyle w:val="BodyText"/>
        <w:spacing w:before="158" w:line="273" w:lineRule="auto"/>
        <w:ind w:left="1393" w:right="1273"/>
      </w:pPr>
      <w:r>
        <w:t>This</w:t>
      </w:r>
      <w:r>
        <w:rPr>
          <w:spacing w:val="-2"/>
        </w:rPr>
        <w:t xml:space="preserve"> </w:t>
      </w:r>
      <w:r>
        <w:t>is</w:t>
      </w:r>
      <w:r>
        <w:rPr>
          <w:spacing w:val="-2"/>
        </w:rPr>
        <w:t xml:space="preserve"> </w:t>
      </w:r>
      <w:r>
        <w:t>an</w:t>
      </w:r>
      <w:r>
        <w:rPr>
          <w:spacing w:val="-3"/>
        </w:rPr>
        <w:t xml:space="preserve"> </w:t>
      </w:r>
      <w:r>
        <w:t>invitation</w:t>
      </w:r>
      <w:r>
        <w:rPr>
          <w:spacing w:val="-3"/>
        </w:rPr>
        <w:t xml:space="preserve"> </w:t>
      </w:r>
      <w:r>
        <w:t>to</w:t>
      </w:r>
      <w:r>
        <w:rPr>
          <w:spacing w:val="-1"/>
        </w:rPr>
        <w:t xml:space="preserve"> </w:t>
      </w:r>
      <w:r>
        <w:t>tender</w:t>
      </w:r>
      <w:r>
        <w:rPr>
          <w:spacing w:val="-2"/>
        </w:rPr>
        <w:t xml:space="preserve"> </w:t>
      </w:r>
      <w:r>
        <w:t>for</w:t>
      </w:r>
      <w:r>
        <w:rPr>
          <w:spacing w:val="-5"/>
        </w:rPr>
        <w:t xml:space="preserve"> </w:t>
      </w:r>
      <w:r>
        <w:t>the</w:t>
      </w:r>
      <w:r>
        <w:rPr>
          <w:spacing w:val="-4"/>
        </w:rPr>
        <w:t xml:space="preserve"> </w:t>
      </w:r>
      <w:proofErr w:type="gramStart"/>
      <w:r>
        <w:t>above</w:t>
      </w:r>
      <w:r>
        <w:rPr>
          <w:spacing w:val="-4"/>
        </w:rPr>
        <w:t xml:space="preserve"> </w:t>
      </w:r>
      <w:r>
        <w:t>mentioned</w:t>
      </w:r>
      <w:proofErr w:type="gramEnd"/>
      <w:r>
        <w:rPr>
          <w:spacing w:val="-3"/>
        </w:rPr>
        <w:t xml:space="preserve"> </w:t>
      </w:r>
      <w:r>
        <w:t>subject.</w:t>
      </w:r>
      <w:r>
        <w:rPr>
          <w:spacing w:val="-4"/>
        </w:rPr>
        <w:t xml:space="preserve"> </w:t>
      </w:r>
      <w:r>
        <w:t>Please</w:t>
      </w:r>
      <w:r>
        <w:rPr>
          <w:spacing w:val="-2"/>
        </w:rPr>
        <w:t xml:space="preserve"> </w:t>
      </w:r>
      <w:r>
        <w:t>find</w:t>
      </w:r>
      <w:r>
        <w:rPr>
          <w:spacing w:val="-3"/>
        </w:rPr>
        <w:t xml:space="preserve"> </w:t>
      </w:r>
      <w:r>
        <w:t>enclosed</w:t>
      </w:r>
      <w:r>
        <w:rPr>
          <w:spacing w:val="-2"/>
        </w:rPr>
        <w:t xml:space="preserve"> </w:t>
      </w:r>
      <w:r>
        <w:t>the</w:t>
      </w:r>
      <w:r>
        <w:rPr>
          <w:spacing w:val="-2"/>
        </w:rPr>
        <w:t xml:space="preserve"> </w:t>
      </w:r>
      <w:r>
        <w:t>following documents, which constitute the tender package:</w:t>
      </w:r>
    </w:p>
    <w:p w14:paraId="15745BED" w14:textId="77777777" w:rsidR="008B6138" w:rsidRDefault="00000000">
      <w:pPr>
        <w:pStyle w:val="ListParagraph"/>
        <w:numPr>
          <w:ilvl w:val="0"/>
          <w:numId w:val="19"/>
        </w:numPr>
        <w:tabs>
          <w:tab w:val="left" w:pos="1959"/>
        </w:tabs>
        <w:spacing w:before="124"/>
        <w:ind w:hanging="566"/>
        <w:jc w:val="left"/>
        <w:rPr>
          <w:rFonts w:ascii="Times New Roman"/>
          <w:b/>
        </w:rPr>
      </w:pPr>
      <w:r>
        <w:rPr>
          <w:b/>
          <w:i/>
        </w:rPr>
        <w:t>Instructions</w:t>
      </w:r>
      <w:r>
        <w:rPr>
          <w:b/>
          <w:i/>
          <w:spacing w:val="-12"/>
        </w:rPr>
        <w:t xml:space="preserve"> </w:t>
      </w:r>
      <w:r>
        <w:rPr>
          <w:b/>
          <w:i/>
        </w:rPr>
        <w:t>to</w:t>
      </w:r>
      <w:r>
        <w:rPr>
          <w:b/>
          <w:i/>
          <w:spacing w:val="-7"/>
        </w:rPr>
        <w:t xml:space="preserve"> </w:t>
      </w:r>
      <w:r>
        <w:rPr>
          <w:b/>
          <w:i/>
        </w:rPr>
        <w:t>tenderers</w:t>
      </w:r>
      <w:r>
        <w:rPr>
          <w:b/>
          <w:i/>
          <w:spacing w:val="-12"/>
        </w:rPr>
        <w:t xml:space="preserve"> </w:t>
      </w:r>
      <w:r>
        <w:rPr>
          <w:b/>
          <w:i/>
          <w:spacing w:val="-2"/>
        </w:rPr>
        <w:t>(ITB)</w:t>
      </w:r>
    </w:p>
    <w:p w14:paraId="2BF750EA" w14:textId="77777777" w:rsidR="008B6138" w:rsidRDefault="00000000">
      <w:pPr>
        <w:pStyle w:val="ListParagraph"/>
        <w:numPr>
          <w:ilvl w:val="0"/>
          <w:numId w:val="19"/>
        </w:numPr>
        <w:tabs>
          <w:tab w:val="left" w:pos="1959"/>
        </w:tabs>
        <w:spacing w:before="78"/>
        <w:ind w:hanging="566"/>
        <w:jc w:val="left"/>
        <w:rPr>
          <w:rFonts w:ascii="Times New Roman"/>
          <w:b/>
        </w:rPr>
      </w:pPr>
      <w:r>
        <w:rPr>
          <w:b/>
        </w:rPr>
        <w:t>Technical</w:t>
      </w:r>
      <w:r>
        <w:rPr>
          <w:b/>
          <w:spacing w:val="-13"/>
        </w:rPr>
        <w:t xml:space="preserve"> </w:t>
      </w:r>
      <w:r>
        <w:rPr>
          <w:b/>
        </w:rPr>
        <w:t>Specifications/Offer</w:t>
      </w:r>
      <w:r>
        <w:rPr>
          <w:b/>
          <w:spacing w:val="-11"/>
        </w:rPr>
        <w:t xml:space="preserve"> </w:t>
      </w:r>
      <w:r>
        <w:rPr>
          <w:b/>
        </w:rPr>
        <w:t>and</w:t>
      </w:r>
      <w:r>
        <w:rPr>
          <w:b/>
          <w:spacing w:val="-9"/>
        </w:rPr>
        <w:t xml:space="preserve"> </w:t>
      </w:r>
      <w:r>
        <w:rPr>
          <w:b/>
        </w:rPr>
        <w:t>Financial</w:t>
      </w:r>
      <w:r>
        <w:rPr>
          <w:b/>
          <w:spacing w:val="-16"/>
        </w:rPr>
        <w:t xml:space="preserve"> </w:t>
      </w:r>
      <w:r>
        <w:rPr>
          <w:b/>
          <w:spacing w:val="-2"/>
        </w:rPr>
        <w:t>Offer</w:t>
      </w:r>
    </w:p>
    <w:p w14:paraId="49E7F53A" w14:textId="77777777" w:rsidR="008B6138" w:rsidRDefault="00000000">
      <w:pPr>
        <w:pStyle w:val="ListParagraph"/>
        <w:numPr>
          <w:ilvl w:val="1"/>
          <w:numId w:val="19"/>
        </w:numPr>
        <w:tabs>
          <w:tab w:val="left" w:pos="2319"/>
          <w:tab w:val="left" w:pos="4273"/>
        </w:tabs>
        <w:spacing w:before="75" w:line="260" w:lineRule="exact"/>
        <w:jc w:val="left"/>
        <w:rPr>
          <w:b/>
        </w:rPr>
      </w:pPr>
      <w:r>
        <w:rPr>
          <w:b/>
        </w:rPr>
        <w:t>Annex</w:t>
      </w:r>
      <w:r>
        <w:rPr>
          <w:b/>
          <w:spacing w:val="-9"/>
        </w:rPr>
        <w:t xml:space="preserve"> </w:t>
      </w:r>
      <w:proofErr w:type="spellStart"/>
      <w:r>
        <w:rPr>
          <w:b/>
        </w:rPr>
        <w:t>i</w:t>
      </w:r>
      <w:proofErr w:type="spellEnd"/>
      <w:r>
        <w:rPr>
          <w:b/>
          <w:spacing w:val="-1"/>
        </w:rPr>
        <w:t xml:space="preserve"> </w:t>
      </w:r>
      <w:r>
        <w:rPr>
          <w:b/>
          <w:spacing w:val="-5"/>
        </w:rPr>
        <w:t>+ii</w:t>
      </w:r>
      <w:r>
        <w:rPr>
          <w:b/>
        </w:rPr>
        <w:tab/>
        <w:t>technical</w:t>
      </w:r>
      <w:r>
        <w:rPr>
          <w:b/>
          <w:spacing w:val="-12"/>
        </w:rPr>
        <w:t xml:space="preserve"> </w:t>
      </w:r>
      <w:r>
        <w:rPr>
          <w:b/>
        </w:rPr>
        <w:t>specifications</w:t>
      </w:r>
      <w:r>
        <w:rPr>
          <w:b/>
          <w:spacing w:val="-7"/>
        </w:rPr>
        <w:t xml:space="preserve"> </w:t>
      </w:r>
      <w:r>
        <w:rPr>
          <w:b/>
        </w:rPr>
        <w:t>+</w:t>
      </w:r>
      <w:r>
        <w:rPr>
          <w:b/>
          <w:spacing w:val="-9"/>
        </w:rPr>
        <w:t xml:space="preserve"> </w:t>
      </w:r>
      <w:r>
        <w:rPr>
          <w:b/>
        </w:rPr>
        <w:t>technical</w:t>
      </w:r>
      <w:r>
        <w:rPr>
          <w:b/>
          <w:spacing w:val="-12"/>
        </w:rPr>
        <w:t xml:space="preserve"> </w:t>
      </w:r>
      <w:r>
        <w:rPr>
          <w:b/>
          <w:spacing w:val="-2"/>
        </w:rPr>
        <w:t>offer</w:t>
      </w:r>
    </w:p>
    <w:p w14:paraId="62B79234" w14:textId="77777777" w:rsidR="008B6138" w:rsidRDefault="00000000">
      <w:pPr>
        <w:pStyle w:val="ListParagraph"/>
        <w:numPr>
          <w:ilvl w:val="1"/>
          <w:numId w:val="19"/>
        </w:numPr>
        <w:tabs>
          <w:tab w:val="left" w:pos="2317"/>
          <w:tab w:val="left" w:pos="4273"/>
        </w:tabs>
        <w:spacing w:line="260" w:lineRule="exact"/>
        <w:ind w:left="2317"/>
        <w:jc w:val="left"/>
        <w:rPr>
          <w:b/>
        </w:rPr>
      </w:pPr>
      <w:r>
        <w:rPr>
          <w:b/>
        </w:rPr>
        <w:t>Annex</w:t>
      </w:r>
      <w:r>
        <w:rPr>
          <w:b/>
          <w:spacing w:val="-6"/>
        </w:rPr>
        <w:t xml:space="preserve"> </w:t>
      </w:r>
      <w:r>
        <w:rPr>
          <w:b/>
          <w:spacing w:val="-5"/>
        </w:rPr>
        <w:t>iii</w:t>
      </w:r>
      <w:r>
        <w:rPr>
          <w:b/>
        </w:rPr>
        <w:tab/>
        <w:t>Financial</w:t>
      </w:r>
      <w:r>
        <w:rPr>
          <w:b/>
          <w:spacing w:val="-7"/>
        </w:rPr>
        <w:t xml:space="preserve"> </w:t>
      </w:r>
      <w:r>
        <w:rPr>
          <w:b/>
          <w:spacing w:val="-2"/>
        </w:rPr>
        <w:t>Offer</w:t>
      </w:r>
    </w:p>
    <w:p w14:paraId="3770B074" w14:textId="77777777" w:rsidR="008B6138" w:rsidRDefault="00000000">
      <w:pPr>
        <w:pStyle w:val="ListParagraph"/>
        <w:numPr>
          <w:ilvl w:val="0"/>
          <w:numId w:val="19"/>
        </w:numPr>
        <w:tabs>
          <w:tab w:val="left" w:pos="1957"/>
        </w:tabs>
        <w:spacing w:before="70"/>
        <w:ind w:left="1957" w:hanging="564"/>
        <w:jc w:val="left"/>
        <w:rPr>
          <w:rFonts w:ascii="Times New Roman"/>
          <w:b/>
        </w:rPr>
      </w:pPr>
      <w:r>
        <w:rPr>
          <w:b/>
        </w:rPr>
        <w:t>Further</w:t>
      </w:r>
      <w:r>
        <w:rPr>
          <w:b/>
          <w:spacing w:val="-5"/>
        </w:rPr>
        <w:t xml:space="preserve"> </w:t>
      </w:r>
      <w:r>
        <w:rPr>
          <w:b/>
          <w:spacing w:val="-2"/>
        </w:rPr>
        <w:t>information</w:t>
      </w:r>
    </w:p>
    <w:p w14:paraId="792E2AA1" w14:textId="77777777" w:rsidR="008B6138" w:rsidRDefault="00000000">
      <w:pPr>
        <w:pStyle w:val="ListParagraph"/>
        <w:numPr>
          <w:ilvl w:val="1"/>
          <w:numId w:val="19"/>
        </w:numPr>
        <w:tabs>
          <w:tab w:val="left" w:pos="2317"/>
          <w:tab w:val="left" w:pos="4273"/>
        </w:tabs>
        <w:spacing w:before="79"/>
        <w:ind w:left="2317"/>
        <w:jc w:val="left"/>
        <w:rPr>
          <w:b/>
        </w:rPr>
      </w:pPr>
      <w:r>
        <w:rPr>
          <w:b/>
        </w:rPr>
        <w:t>Annex</w:t>
      </w:r>
      <w:r>
        <w:rPr>
          <w:b/>
          <w:spacing w:val="-10"/>
        </w:rPr>
        <w:t xml:space="preserve"> </w:t>
      </w:r>
      <w:r>
        <w:rPr>
          <w:b/>
          <w:spacing w:val="-5"/>
        </w:rPr>
        <w:t>iv</w:t>
      </w:r>
      <w:r>
        <w:rPr>
          <w:b/>
        </w:rPr>
        <w:tab/>
      </w:r>
      <w:r>
        <w:rPr>
          <w:b/>
          <w:spacing w:val="-2"/>
        </w:rPr>
        <w:t>Declaration</w:t>
      </w:r>
    </w:p>
    <w:p w14:paraId="7B26502E" w14:textId="71D5B9A3" w:rsidR="008B6138" w:rsidRDefault="00000000" w:rsidP="00783F48">
      <w:pPr>
        <w:pStyle w:val="BodyText"/>
        <w:spacing w:line="276" w:lineRule="auto"/>
        <w:ind w:left="1393" w:right="1389"/>
        <w:jc w:val="both"/>
      </w:pPr>
      <w:r>
        <w:t>We</w:t>
      </w:r>
      <w:r>
        <w:rPr>
          <w:spacing w:val="-1"/>
        </w:rPr>
        <w:t xml:space="preserve"> </w:t>
      </w:r>
      <w:r>
        <w:t>look</w:t>
      </w:r>
      <w:r>
        <w:rPr>
          <w:spacing w:val="-1"/>
        </w:rPr>
        <w:t xml:space="preserve"> </w:t>
      </w:r>
      <w:r>
        <w:t>forward</w:t>
      </w:r>
      <w:r>
        <w:rPr>
          <w:spacing w:val="-5"/>
        </w:rPr>
        <w:t xml:space="preserve"> </w:t>
      </w:r>
      <w:r>
        <w:t>to</w:t>
      </w:r>
      <w:r>
        <w:rPr>
          <w:spacing w:val="-1"/>
        </w:rPr>
        <w:t xml:space="preserve"> </w:t>
      </w:r>
      <w:r>
        <w:t>receiving</w:t>
      </w:r>
      <w:r>
        <w:rPr>
          <w:spacing w:val="-2"/>
        </w:rPr>
        <w:t xml:space="preserve"> </w:t>
      </w:r>
      <w:r>
        <w:t>your</w:t>
      </w:r>
      <w:r>
        <w:rPr>
          <w:spacing w:val="-3"/>
        </w:rPr>
        <w:t xml:space="preserve"> </w:t>
      </w:r>
      <w:r>
        <w:t>tender</w:t>
      </w:r>
      <w:r>
        <w:rPr>
          <w:spacing w:val="-3"/>
        </w:rPr>
        <w:t xml:space="preserve"> </w:t>
      </w:r>
      <w:r>
        <w:t>at the address specified in the Instructions to tenderers.</w:t>
      </w:r>
    </w:p>
    <w:p w14:paraId="07DEF1EB" w14:textId="5382615C" w:rsidR="008B6138" w:rsidRDefault="00000000">
      <w:pPr>
        <w:pStyle w:val="BodyText"/>
        <w:spacing w:before="120" w:line="276" w:lineRule="auto"/>
        <w:ind w:left="1393" w:right="1389"/>
        <w:jc w:val="both"/>
      </w:pPr>
      <w:r>
        <w:t>By submitting a tender tenderer would accept to receive notification of the outcome of the procedure</w:t>
      </w:r>
      <w:r>
        <w:rPr>
          <w:spacing w:val="-6"/>
        </w:rPr>
        <w:t xml:space="preserve"> </w:t>
      </w:r>
      <w:r>
        <w:t>by</w:t>
      </w:r>
      <w:r>
        <w:rPr>
          <w:spacing w:val="-6"/>
        </w:rPr>
        <w:t xml:space="preserve"> </w:t>
      </w:r>
      <w:r>
        <w:t>electronic</w:t>
      </w:r>
      <w:r>
        <w:rPr>
          <w:spacing w:val="-9"/>
        </w:rPr>
        <w:t xml:space="preserve"> </w:t>
      </w:r>
      <w:r>
        <w:t>means.</w:t>
      </w:r>
      <w:r>
        <w:rPr>
          <w:spacing w:val="-5"/>
        </w:rPr>
        <w:t xml:space="preserve"> </w:t>
      </w:r>
      <w:r>
        <w:t>Such</w:t>
      </w:r>
      <w:r>
        <w:rPr>
          <w:spacing w:val="-5"/>
        </w:rPr>
        <w:t xml:space="preserve"> </w:t>
      </w:r>
      <w:r>
        <w:t>notification</w:t>
      </w:r>
      <w:r>
        <w:rPr>
          <w:spacing w:val="-7"/>
        </w:rPr>
        <w:t xml:space="preserve"> </w:t>
      </w:r>
      <w:r>
        <w:t>shall</w:t>
      </w:r>
      <w:r>
        <w:rPr>
          <w:spacing w:val="-9"/>
        </w:rPr>
        <w:t xml:space="preserve"> </w:t>
      </w:r>
      <w:r>
        <w:t>be</w:t>
      </w:r>
      <w:r>
        <w:rPr>
          <w:spacing w:val="-4"/>
        </w:rPr>
        <w:t xml:space="preserve"> </w:t>
      </w:r>
      <w:r>
        <w:t>deemed</w:t>
      </w:r>
      <w:r>
        <w:rPr>
          <w:spacing w:val="-7"/>
        </w:rPr>
        <w:t xml:space="preserve"> </w:t>
      </w:r>
      <w:r>
        <w:t>to</w:t>
      </w:r>
      <w:r>
        <w:rPr>
          <w:spacing w:val="-5"/>
        </w:rPr>
        <w:t xml:space="preserve"> </w:t>
      </w:r>
      <w:r>
        <w:t>have</w:t>
      </w:r>
      <w:r>
        <w:rPr>
          <w:spacing w:val="-6"/>
        </w:rPr>
        <w:t xml:space="preserve"> </w:t>
      </w:r>
      <w:r>
        <w:t>been</w:t>
      </w:r>
      <w:r>
        <w:rPr>
          <w:spacing w:val="-7"/>
        </w:rPr>
        <w:t xml:space="preserve"> </w:t>
      </w:r>
      <w:r>
        <w:t>received</w:t>
      </w:r>
      <w:r>
        <w:rPr>
          <w:spacing w:val="-5"/>
        </w:rPr>
        <w:t xml:space="preserve"> </w:t>
      </w:r>
      <w:r>
        <w:t>by</w:t>
      </w:r>
      <w:r>
        <w:rPr>
          <w:spacing w:val="-8"/>
        </w:rPr>
        <w:t xml:space="preserve"> </w:t>
      </w:r>
      <w:r>
        <w:t>you</w:t>
      </w:r>
      <w:r>
        <w:rPr>
          <w:spacing w:val="-10"/>
        </w:rPr>
        <w:t xml:space="preserve"> </w:t>
      </w:r>
      <w:r>
        <w:t>on the date upon which the</w:t>
      </w:r>
      <w:r w:rsidR="00783F48">
        <w:t xml:space="preserve"> HWA </w:t>
      </w:r>
      <w:r>
        <w:t>sends it to the electronic address you referred to in your</w:t>
      </w:r>
      <w:r>
        <w:rPr>
          <w:spacing w:val="-11"/>
        </w:rPr>
        <w:t xml:space="preserve"> </w:t>
      </w:r>
      <w:r>
        <w:t>offer.</w:t>
      </w:r>
    </w:p>
    <w:p w14:paraId="0EF38BEE" w14:textId="77777777" w:rsidR="008B6138" w:rsidRDefault="00000000">
      <w:pPr>
        <w:pStyle w:val="BodyText"/>
        <w:spacing w:before="123"/>
        <w:ind w:left="1393"/>
        <w:jc w:val="both"/>
        <w:rPr>
          <w:b/>
        </w:rPr>
      </w:pPr>
      <w:r>
        <w:t>Yours</w:t>
      </w:r>
      <w:r>
        <w:rPr>
          <w:spacing w:val="-9"/>
        </w:rPr>
        <w:t xml:space="preserve"> </w:t>
      </w:r>
      <w:r>
        <w:rPr>
          <w:spacing w:val="-2"/>
        </w:rPr>
        <w:t>sincerely</w:t>
      </w:r>
      <w:r>
        <w:rPr>
          <w:b/>
          <w:spacing w:val="-2"/>
        </w:rPr>
        <w:t>,</w:t>
      </w:r>
    </w:p>
    <w:p w14:paraId="304BEED9" w14:textId="77777777" w:rsidR="008B6138" w:rsidRDefault="008B6138">
      <w:pPr>
        <w:pStyle w:val="BodyText"/>
        <w:rPr>
          <w:b/>
        </w:rPr>
      </w:pPr>
    </w:p>
    <w:p w14:paraId="6C16B5F3" w14:textId="77777777" w:rsidR="008B6138" w:rsidRDefault="008B6138">
      <w:pPr>
        <w:pStyle w:val="BodyText"/>
        <w:spacing w:before="130"/>
        <w:rPr>
          <w:b/>
        </w:rPr>
      </w:pPr>
    </w:p>
    <w:p w14:paraId="3E4F112E" w14:textId="47D6795D" w:rsidR="008B6138" w:rsidRDefault="00953A6D">
      <w:pPr>
        <w:pStyle w:val="BodyText"/>
        <w:ind w:left="1393"/>
        <w:jc w:val="both"/>
      </w:pPr>
      <w:r>
        <w:t>HWA</w:t>
      </w:r>
      <w:r>
        <w:rPr>
          <w:spacing w:val="-4"/>
        </w:rPr>
        <w:t xml:space="preserve"> </w:t>
      </w:r>
      <w:r>
        <w:t>Procurement</w:t>
      </w:r>
      <w:r>
        <w:rPr>
          <w:spacing w:val="-11"/>
        </w:rPr>
        <w:t xml:space="preserve"> </w:t>
      </w:r>
      <w:r>
        <w:rPr>
          <w:spacing w:val="-2"/>
        </w:rPr>
        <w:t>Committee</w:t>
      </w:r>
    </w:p>
    <w:p w14:paraId="7A52ECBF" w14:textId="77777777" w:rsidR="008B6138" w:rsidRDefault="008B6138">
      <w:pPr>
        <w:jc w:val="both"/>
        <w:sectPr w:rsidR="008B6138">
          <w:footerReference w:type="default" r:id="rId7"/>
          <w:pgSz w:w="11910" w:h="16840"/>
          <w:pgMar w:top="920" w:right="160" w:bottom="1200" w:left="160" w:header="0" w:footer="1004" w:gutter="0"/>
          <w:cols w:space="720"/>
        </w:sectPr>
      </w:pPr>
    </w:p>
    <w:p w14:paraId="5A514FD3" w14:textId="77777777" w:rsidR="008B6138" w:rsidRDefault="008B6138">
      <w:pPr>
        <w:pStyle w:val="BodyText"/>
        <w:rPr>
          <w:sz w:val="28"/>
        </w:rPr>
      </w:pPr>
    </w:p>
    <w:p w14:paraId="7C7035FA" w14:textId="77777777" w:rsidR="008B6138" w:rsidRDefault="008B6138">
      <w:pPr>
        <w:pStyle w:val="BodyText"/>
        <w:rPr>
          <w:sz w:val="28"/>
        </w:rPr>
      </w:pPr>
    </w:p>
    <w:p w14:paraId="77D3C056" w14:textId="77777777" w:rsidR="008B6138" w:rsidRDefault="008B6138">
      <w:pPr>
        <w:pStyle w:val="BodyText"/>
        <w:rPr>
          <w:sz w:val="28"/>
        </w:rPr>
      </w:pPr>
    </w:p>
    <w:p w14:paraId="1186A1A6" w14:textId="77777777" w:rsidR="008B6138" w:rsidRDefault="008B6138">
      <w:pPr>
        <w:pStyle w:val="BodyText"/>
        <w:rPr>
          <w:sz w:val="28"/>
        </w:rPr>
      </w:pPr>
    </w:p>
    <w:p w14:paraId="74F42143" w14:textId="77777777" w:rsidR="008B6138" w:rsidRDefault="008B6138">
      <w:pPr>
        <w:pStyle w:val="BodyText"/>
        <w:rPr>
          <w:sz w:val="28"/>
        </w:rPr>
      </w:pPr>
    </w:p>
    <w:p w14:paraId="54ACFDE0" w14:textId="77777777" w:rsidR="008B6138" w:rsidRDefault="008B6138">
      <w:pPr>
        <w:pStyle w:val="BodyText"/>
        <w:rPr>
          <w:sz w:val="28"/>
        </w:rPr>
      </w:pPr>
    </w:p>
    <w:p w14:paraId="0B946201" w14:textId="77777777" w:rsidR="008B6138" w:rsidRDefault="008B6138">
      <w:pPr>
        <w:pStyle w:val="BodyText"/>
        <w:rPr>
          <w:sz w:val="28"/>
        </w:rPr>
      </w:pPr>
    </w:p>
    <w:p w14:paraId="56807BDB" w14:textId="77777777" w:rsidR="008B6138" w:rsidRDefault="008B6138">
      <w:pPr>
        <w:pStyle w:val="BodyText"/>
        <w:rPr>
          <w:sz w:val="28"/>
        </w:rPr>
      </w:pPr>
    </w:p>
    <w:p w14:paraId="1A1C62F1" w14:textId="77777777" w:rsidR="008B6138" w:rsidRDefault="008B6138">
      <w:pPr>
        <w:pStyle w:val="BodyText"/>
        <w:rPr>
          <w:sz w:val="28"/>
        </w:rPr>
      </w:pPr>
    </w:p>
    <w:p w14:paraId="4E0C7DFC" w14:textId="77777777" w:rsidR="008B6138" w:rsidRDefault="008B6138">
      <w:pPr>
        <w:pStyle w:val="BodyText"/>
        <w:rPr>
          <w:sz w:val="28"/>
        </w:rPr>
      </w:pPr>
    </w:p>
    <w:p w14:paraId="5049FC7F" w14:textId="77777777" w:rsidR="008B6138" w:rsidRDefault="008B6138">
      <w:pPr>
        <w:pStyle w:val="BodyText"/>
        <w:spacing w:before="331"/>
        <w:rPr>
          <w:sz w:val="28"/>
        </w:rPr>
      </w:pPr>
    </w:p>
    <w:p w14:paraId="416866B5" w14:textId="77777777" w:rsidR="008B6138" w:rsidRDefault="00000000">
      <w:pPr>
        <w:pStyle w:val="Heading1"/>
        <w:spacing w:line="276" w:lineRule="auto"/>
        <w:ind w:left="5311" w:right="5169"/>
        <w:jc w:val="center"/>
      </w:pPr>
      <w:r>
        <w:rPr>
          <w:spacing w:val="-2"/>
        </w:rPr>
        <w:t xml:space="preserve">SECTION </w:t>
      </w:r>
      <w:r>
        <w:rPr>
          <w:spacing w:val="-10"/>
        </w:rPr>
        <w:t>A</w:t>
      </w:r>
    </w:p>
    <w:p w14:paraId="5D390E09" w14:textId="77777777" w:rsidR="008B6138" w:rsidRDefault="008B6138">
      <w:pPr>
        <w:spacing w:line="276" w:lineRule="auto"/>
        <w:jc w:val="center"/>
        <w:sectPr w:rsidR="008B6138">
          <w:pgSz w:w="11910" w:h="16840"/>
          <w:pgMar w:top="1920" w:right="160" w:bottom="1200" w:left="160" w:header="0" w:footer="1004" w:gutter="0"/>
          <w:cols w:space="720"/>
        </w:sectPr>
      </w:pPr>
    </w:p>
    <w:p w14:paraId="70DC58C4" w14:textId="77777777" w:rsidR="008B6138" w:rsidRDefault="00000000">
      <w:pPr>
        <w:tabs>
          <w:tab w:val="left" w:pos="4307"/>
        </w:tabs>
        <w:spacing w:before="22"/>
        <w:ind w:left="3584"/>
        <w:rPr>
          <w:b/>
          <w:sz w:val="28"/>
        </w:rPr>
      </w:pPr>
      <w:r>
        <w:rPr>
          <w:b/>
          <w:spacing w:val="-5"/>
          <w:sz w:val="28"/>
        </w:rPr>
        <w:lastRenderedPageBreak/>
        <w:t>A.</w:t>
      </w:r>
      <w:r>
        <w:rPr>
          <w:b/>
          <w:sz w:val="28"/>
        </w:rPr>
        <w:tab/>
        <w:t>INSTRUCTIONS</w:t>
      </w:r>
      <w:r>
        <w:rPr>
          <w:b/>
          <w:spacing w:val="-1"/>
          <w:sz w:val="28"/>
        </w:rPr>
        <w:t xml:space="preserve"> </w:t>
      </w:r>
      <w:r>
        <w:rPr>
          <w:b/>
          <w:sz w:val="28"/>
        </w:rPr>
        <w:t>TO</w:t>
      </w:r>
      <w:r>
        <w:rPr>
          <w:b/>
          <w:spacing w:val="-2"/>
          <w:sz w:val="28"/>
        </w:rPr>
        <w:t xml:space="preserve"> TENDERERS</w:t>
      </w:r>
    </w:p>
    <w:p w14:paraId="50464DD0" w14:textId="524F9E45" w:rsidR="008B6138" w:rsidRDefault="00000000">
      <w:pPr>
        <w:spacing w:before="256"/>
        <w:ind w:left="1393"/>
        <w:jc w:val="both"/>
        <w:rPr>
          <w:b/>
        </w:rPr>
      </w:pPr>
      <w:r>
        <w:rPr>
          <w:b/>
          <w:sz w:val="28"/>
        </w:rPr>
        <w:t>PUBLICATION</w:t>
      </w:r>
      <w:r>
        <w:rPr>
          <w:b/>
          <w:spacing w:val="-18"/>
          <w:sz w:val="28"/>
        </w:rPr>
        <w:t xml:space="preserve"> </w:t>
      </w:r>
      <w:r>
        <w:rPr>
          <w:b/>
          <w:sz w:val="28"/>
        </w:rPr>
        <w:t>REF.:</w:t>
      </w:r>
      <w:r>
        <w:rPr>
          <w:b/>
          <w:spacing w:val="-11"/>
          <w:sz w:val="28"/>
        </w:rPr>
        <w:t xml:space="preserve"> </w:t>
      </w:r>
      <w:r w:rsidR="005475BC" w:rsidRPr="005475BC">
        <w:rPr>
          <w:b/>
          <w:bCs/>
        </w:rPr>
        <w:t>Tender#/HWA/AAWAZ-II/02/Food Service/2025</w:t>
      </w:r>
    </w:p>
    <w:p w14:paraId="34241315" w14:textId="66EDDEC3" w:rsidR="008B6138" w:rsidRDefault="00783F48">
      <w:pPr>
        <w:pStyle w:val="BodyText"/>
        <w:spacing w:before="255" w:line="276" w:lineRule="auto"/>
        <w:ind w:left="1371" w:right="1303"/>
        <w:jc w:val="both"/>
      </w:pPr>
      <w:r>
        <w:t xml:space="preserve">Hari Welfare Association – HWA is implementing the project titled “AAWAZ-II” project in district </w:t>
      </w:r>
      <w:proofErr w:type="spellStart"/>
      <w:r>
        <w:t>Mirpurkhas</w:t>
      </w:r>
      <w:proofErr w:type="spellEnd"/>
      <w:r>
        <w:t xml:space="preserve"> of Sindh province.</w:t>
      </w:r>
    </w:p>
    <w:p w14:paraId="66FCE365" w14:textId="7D573AAC" w:rsidR="008B6138" w:rsidRDefault="00000000" w:rsidP="00783F48">
      <w:pPr>
        <w:pStyle w:val="ListParagraph"/>
        <w:numPr>
          <w:ilvl w:val="1"/>
          <w:numId w:val="18"/>
        </w:numPr>
        <w:tabs>
          <w:tab w:val="left" w:pos="1959"/>
        </w:tabs>
        <w:spacing w:before="238"/>
        <w:ind w:right="1417"/>
      </w:pPr>
      <w:r>
        <w:t>The</w:t>
      </w:r>
      <w:r>
        <w:rPr>
          <w:spacing w:val="-2"/>
        </w:rPr>
        <w:t xml:space="preserve"> </w:t>
      </w:r>
      <w:r>
        <w:t>subject</w:t>
      </w:r>
      <w:r>
        <w:rPr>
          <w:spacing w:val="-4"/>
        </w:rPr>
        <w:t xml:space="preserve"> </w:t>
      </w:r>
      <w:r>
        <w:t>of</w:t>
      </w:r>
      <w:r>
        <w:rPr>
          <w:spacing w:val="-2"/>
        </w:rPr>
        <w:t xml:space="preserve"> </w:t>
      </w:r>
      <w:r>
        <w:t>the</w:t>
      </w:r>
      <w:r>
        <w:rPr>
          <w:spacing w:val="-4"/>
        </w:rPr>
        <w:t xml:space="preserve"> </w:t>
      </w:r>
      <w:r>
        <w:t>contract</w:t>
      </w:r>
      <w:r>
        <w:rPr>
          <w:spacing w:val="-6"/>
        </w:rPr>
        <w:t xml:space="preserve"> </w:t>
      </w:r>
      <w:r>
        <w:t>is</w:t>
      </w:r>
      <w:r>
        <w:rPr>
          <w:spacing w:val="-2"/>
        </w:rPr>
        <w:t xml:space="preserve"> </w:t>
      </w:r>
      <w:r>
        <w:t>the</w:t>
      </w:r>
      <w:r>
        <w:rPr>
          <w:spacing w:val="-2"/>
        </w:rPr>
        <w:t xml:space="preserve"> </w:t>
      </w:r>
      <w:r>
        <w:t>supply</w:t>
      </w:r>
      <w:r>
        <w:rPr>
          <w:spacing w:val="-4"/>
        </w:rPr>
        <w:t xml:space="preserve"> </w:t>
      </w:r>
      <w:r>
        <w:t>of</w:t>
      </w:r>
      <w:r>
        <w:rPr>
          <w:spacing w:val="-5"/>
        </w:rPr>
        <w:t xml:space="preserve"> </w:t>
      </w:r>
      <w:r>
        <w:t>the below</w:t>
      </w:r>
      <w:r>
        <w:rPr>
          <w:spacing w:val="-1"/>
        </w:rPr>
        <w:t xml:space="preserve"> </w:t>
      </w:r>
      <w:r>
        <w:t>specification</w:t>
      </w:r>
      <w:r>
        <w:rPr>
          <w:spacing w:val="-3"/>
        </w:rPr>
        <w:t xml:space="preserve"> </w:t>
      </w:r>
      <w:r w:rsidR="005475BC">
        <w:t>food and refreshments</w:t>
      </w:r>
      <w:r>
        <w:rPr>
          <w:b/>
        </w:rPr>
        <w:t xml:space="preserve"> </w:t>
      </w:r>
      <w:r>
        <w:t xml:space="preserve">at </w:t>
      </w:r>
      <w:r w:rsidR="00783F48">
        <w:t>Hari Welfare Association’s</w:t>
      </w:r>
      <w:r>
        <w:t xml:space="preserve"> </w:t>
      </w:r>
      <w:proofErr w:type="spellStart"/>
      <w:r>
        <w:t>Mirpurkhas</w:t>
      </w:r>
      <w:proofErr w:type="spellEnd"/>
      <w:r>
        <w:t xml:space="preserve"> </w:t>
      </w:r>
      <w:r w:rsidR="00783F48">
        <w:t xml:space="preserve">office house no 3B, Block 3, Satellite town, </w:t>
      </w:r>
      <w:proofErr w:type="spellStart"/>
      <w:r w:rsidR="00783F48">
        <w:t>Mirpurkhas</w:t>
      </w:r>
      <w:proofErr w:type="spellEnd"/>
      <w:r w:rsidR="005D2DAA">
        <w:t xml:space="preserve"> or at targeted villages</w:t>
      </w:r>
      <w:r w:rsidR="004078B3">
        <w:t>/locations</w:t>
      </w:r>
    </w:p>
    <w:p w14:paraId="0EAC8092" w14:textId="77777777" w:rsidR="008B6138" w:rsidRDefault="008B6138">
      <w:pPr>
        <w:pStyle w:val="BodyText"/>
        <w:spacing w:before="53"/>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3306"/>
        <w:gridCol w:w="1080"/>
        <w:gridCol w:w="990"/>
        <w:gridCol w:w="990"/>
        <w:gridCol w:w="2610"/>
      </w:tblGrid>
      <w:tr w:rsidR="004078B3" w14:paraId="4534E04C" w14:textId="77777777" w:rsidTr="00084FE8">
        <w:trPr>
          <w:trHeight w:val="616"/>
        </w:trPr>
        <w:tc>
          <w:tcPr>
            <w:tcW w:w="614" w:type="dxa"/>
          </w:tcPr>
          <w:p w14:paraId="0ACD2394" w14:textId="79220EB4" w:rsidR="004078B3" w:rsidRDefault="004078B3">
            <w:pPr>
              <w:pStyle w:val="TableParagraph"/>
              <w:spacing w:line="265" w:lineRule="exact"/>
              <w:ind w:left="107"/>
              <w:rPr>
                <w:b/>
              </w:rPr>
            </w:pPr>
            <w:r>
              <w:rPr>
                <w:b/>
                <w:spacing w:val="-4"/>
              </w:rPr>
              <w:t>Lot#</w:t>
            </w:r>
          </w:p>
        </w:tc>
        <w:tc>
          <w:tcPr>
            <w:tcW w:w="3306" w:type="dxa"/>
          </w:tcPr>
          <w:p w14:paraId="7ADAA3A1" w14:textId="77777777" w:rsidR="004078B3" w:rsidRDefault="004078B3">
            <w:pPr>
              <w:pStyle w:val="TableParagraph"/>
              <w:spacing w:line="265" w:lineRule="exact"/>
              <w:ind w:left="9"/>
              <w:jc w:val="center"/>
              <w:rPr>
                <w:b/>
              </w:rPr>
            </w:pPr>
            <w:r>
              <w:rPr>
                <w:b/>
                <w:spacing w:val="-2"/>
              </w:rPr>
              <w:t>Description</w:t>
            </w:r>
          </w:p>
        </w:tc>
        <w:tc>
          <w:tcPr>
            <w:tcW w:w="1080" w:type="dxa"/>
          </w:tcPr>
          <w:p w14:paraId="30C4408A" w14:textId="77777777" w:rsidR="004078B3" w:rsidRDefault="004078B3">
            <w:pPr>
              <w:pStyle w:val="TableParagraph"/>
              <w:spacing w:line="265" w:lineRule="exact"/>
              <w:ind w:left="195"/>
              <w:rPr>
                <w:b/>
              </w:rPr>
            </w:pPr>
            <w:r>
              <w:rPr>
                <w:b/>
                <w:spacing w:val="-2"/>
              </w:rPr>
              <w:t>Period</w:t>
            </w:r>
          </w:p>
          <w:p w14:paraId="73ECBB15" w14:textId="77777777" w:rsidR="004078B3" w:rsidRDefault="004078B3">
            <w:pPr>
              <w:pStyle w:val="TableParagraph"/>
              <w:spacing w:before="41"/>
              <w:ind w:left="255"/>
              <w:rPr>
                <w:b/>
              </w:rPr>
            </w:pPr>
            <w:r>
              <w:rPr>
                <w:b/>
              </w:rPr>
              <w:t>up</w:t>
            </w:r>
            <w:r>
              <w:rPr>
                <w:b/>
                <w:spacing w:val="-2"/>
              </w:rPr>
              <w:t xml:space="preserve"> </w:t>
            </w:r>
            <w:r>
              <w:rPr>
                <w:b/>
                <w:spacing w:val="-5"/>
              </w:rPr>
              <w:t>to</w:t>
            </w:r>
          </w:p>
        </w:tc>
        <w:tc>
          <w:tcPr>
            <w:tcW w:w="990" w:type="dxa"/>
          </w:tcPr>
          <w:p w14:paraId="37561ACF" w14:textId="465BF120" w:rsidR="004078B3" w:rsidRDefault="004078B3">
            <w:pPr>
              <w:pStyle w:val="TableParagraph"/>
              <w:spacing w:line="265" w:lineRule="exact"/>
              <w:ind w:left="122"/>
              <w:rPr>
                <w:b/>
                <w:spacing w:val="-2"/>
              </w:rPr>
            </w:pPr>
            <w:r>
              <w:rPr>
                <w:b/>
                <w:spacing w:val="-2"/>
              </w:rPr>
              <w:t>Unit</w:t>
            </w:r>
          </w:p>
        </w:tc>
        <w:tc>
          <w:tcPr>
            <w:tcW w:w="990" w:type="dxa"/>
          </w:tcPr>
          <w:p w14:paraId="22D83F56" w14:textId="2D6395BF" w:rsidR="004078B3" w:rsidRDefault="004078B3">
            <w:pPr>
              <w:pStyle w:val="TableParagraph"/>
              <w:spacing w:before="41"/>
              <w:ind w:left="110"/>
              <w:rPr>
                <w:b/>
              </w:rPr>
            </w:pPr>
            <w:r>
              <w:rPr>
                <w:b/>
                <w:spacing w:val="-2"/>
              </w:rPr>
              <w:t>Rate Per Unit</w:t>
            </w:r>
          </w:p>
        </w:tc>
        <w:tc>
          <w:tcPr>
            <w:tcW w:w="2610" w:type="dxa"/>
          </w:tcPr>
          <w:p w14:paraId="5D028854" w14:textId="0ACA6297" w:rsidR="004078B3" w:rsidRDefault="004078B3">
            <w:pPr>
              <w:pStyle w:val="TableParagraph"/>
              <w:spacing w:line="265" w:lineRule="exact"/>
              <w:ind w:left="14"/>
              <w:jc w:val="center"/>
              <w:rPr>
                <w:b/>
              </w:rPr>
            </w:pPr>
            <w:r>
              <w:rPr>
                <w:b/>
              </w:rPr>
              <w:t xml:space="preserve">Location </w:t>
            </w:r>
          </w:p>
        </w:tc>
      </w:tr>
      <w:tr w:rsidR="004078B3" w14:paraId="194E059D" w14:textId="77777777" w:rsidTr="00084FE8">
        <w:trPr>
          <w:trHeight w:val="1542"/>
        </w:trPr>
        <w:tc>
          <w:tcPr>
            <w:tcW w:w="614" w:type="dxa"/>
          </w:tcPr>
          <w:p w14:paraId="188D9F06" w14:textId="32DB27E0" w:rsidR="004078B3" w:rsidRDefault="00D440F8">
            <w:pPr>
              <w:pStyle w:val="TableParagraph"/>
              <w:spacing w:line="265" w:lineRule="exact"/>
              <w:ind w:left="107"/>
              <w:rPr>
                <w:b/>
              </w:rPr>
            </w:pPr>
            <w:r>
              <w:rPr>
                <w:b/>
                <w:spacing w:val="-10"/>
              </w:rPr>
              <w:t>0</w:t>
            </w:r>
            <w:r w:rsidR="004078B3">
              <w:rPr>
                <w:b/>
                <w:spacing w:val="-10"/>
              </w:rPr>
              <w:t>1</w:t>
            </w:r>
          </w:p>
        </w:tc>
        <w:tc>
          <w:tcPr>
            <w:tcW w:w="3306" w:type="dxa"/>
          </w:tcPr>
          <w:p w14:paraId="4DBED215" w14:textId="66264C44" w:rsidR="007E03C5" w:rsidRDefault="007E03C5" w:rsidP="00E2747F">
            <w:pPr>
              <w:pStyle w:val="TableParagraph"/>
              <w:ind w:left="108" w:right="127"/>
              <w:rPr>
                <w:b/>
              </w:rPr>
            </w:pPr>
            <w:r>
              <w:rPr>
                <w:b/>
              </w:rPr>
              <w:t>Refreshment</w:t>
            </w:r>
            <w:r w:rsidR="00B27A05">
              <w:rPr>
                <w:b/>
              </w:rPr>
              <w:t xml:space="preserve"> Box</w:t>
            </w:r>
          </w:p>
          <w:p w14:paraId="46FA35B0" w14:textId="77777777" w:rsidR="007E03C5" w:rsidRPr="007E03C5" w:rsidRDefault="007E03C5" w:rsidP="007E03C5">
            <w:pPr>
              <w:pStyle w:val="TableParagraph"/>
              <w:numPr>
                <w:ilvl w:val="0"/>
                <w:numId w:val="20"/>
              </w:numPr>
              <w:ind w:right="127"/>
            </w:pPr>
            <w:r>
              <w:rPr>
                <w:b/>
              </w:rPr>
              <w:t>Pattis 01</w:t>
            </w:r>
          </w:p>
          <w:p w14:paraId="39718FC1" w14:textId="77777777" w:rsidR="007E03C5" w:rsidRPr="007E03C5" w:rsidRDefault="007E03C5" w:rsidP="007E03C5">
            <w:pPr>
              <w:pStyle w:val="TableParagraph"/>
              <w:numPr>
                <w:ilvl w:val="0"/>
                <w:numId w:val="20"/>
              </w:numPr>
              <w:ind w:right="127"/>
            </w:pPr>
            <w:r>
              <w:rPr>
                <w:b/>
              </w:rPr>
              <w:t>Samosa 02</w:t>
            </w:r>
          </w:p>
          <w:p w14:paraId="63ABF9A0" w14:textId="77777777" w:rsidR="00D440F8" w:rsidRPr="00D440F8" w:rsidRDefault="007E03C5" w:rsidP="007E03C5">
            <w:pPr>
              <w:pStyle w:val="TableParagraph"/>
              <w:numPr>
                <w:ilvl w:val="0"/>
                <w:numId w:val="20"/>
              </w:numPr>
              <w:ind w:right="127"/>
            </w:pPr>
            <w:r>
              <w:rPr>
                <w:b/>
              </w:rPr>
              <w:t>Juice</w:t>
            </w:r>
            <w:r w:rsidR="00D440F8">
              <w:rPr>
                <w:b/>
              </w:rPr>
              <w:t xml:space="preserve"> 01</w:t>
            </w:r>
          </w:p>
          <w:p w14:paraId="6DD6C2DE" w14:textId="13ECE171" w:rsidR="004078B3" w:rsidRDefault="00D440F8" w:rsidP="00EA3976">
            <w:pPr>
              <w:pStyle w:val="TableParagraph"/>
              <w:numPr>
                <w:ilvl w:val="0"/>
                <w:numId w:val="20"/>
              </w:numPr>
              <w:ind w:right="127"/>
            </w:pPr>
            <w:r>
              <w:rPr>
                <w:b/>
              </w:rPr>
              <w:t>Pastry</w:t>
            </w:r>
            <w:r w:rsidRPr="00EA3976">
              <w:rPr>
                <w:b/>
              </w:rPr>
              <w:t xml:space="preserve"> </w:t>
            </w:r>
            <w:r w:rsidR="007E03C5" w:rsidRPr="00EA3976">
              <w:rPr>
                <w:b/>
              </w:rPr>
              <w:t xml:space="preserve">  </w:t>
            </w:r>
          </w:p>
        </w:tc>
        <w:tc>
          <w:tcPr>
            <w:tcW w:w="1080" w:type="dxa"/>
          </w:tcPr>
          <w:p w14:paraId="62FEBB1A" w14:textId="7D9856F4" w:rsidR="004078B3" w:rsidRDefault="004078B3" w:rsidP="004078B3">
            <w:pPr>
              <w:pStyle w:val="TableParagraph"/>
              <w:spacing w:line="276" w:lineRule="auto"/>
              <w:ind w:right="117"/>
            </w:pPr>
            <w:r>
              <w:rPr>
                <w:spacing w:val="-4"/>
              </w:rPr>
              <w:t xml:space="preserve">March </w:t>
            </w:r>
            <w:r>
              <w:rPr>
                <w:spacing w:val="-2"/>
              </w:rPr>
              <w:t>31,2026</w:t>
            </w:r>
          </w:p>
        </w:tc>
        <w:tc>
          <w:tcPr>
            <w:tcW w:w="990" w:type="dxa"/>
          </w:tcPr>
          <w:p w14:paraId="63FC3FCC" w14:textId="234191FA" w:rsidR="004078B3" w:rsidRDefault="00D440F8" w:rsidP="00D36261">
            <w:pPr>
              <w:pStyle w:val="TableParagraph"/>
              <w:spacing w:line="243" w:lineRule="exact"/>
              <w:ind w:left="15"/>
              <w:jc w:val="center"/>
              <w:rPr>
                <w:b/>
                <w:spacing w:val="-10"/>
                <w:sz w:val="20"/>
              </w:rPr>
            </w:pPr>
            <w:r>
              <w:rPr>
                <w:b/>
                <w:spacing w:val="-10"/>
                <w:sz w:val="20"/>
              </w:rPr>
              <w:t>01</w:t>
            </w:r>
          </w:p>
        </w:tc>
        <w:tc>
          <w:tcPr>
            <w:tcW w:w="990" w:type="dxa"/>
          </w:tcPr>
          <w:p w14:paraId="615CC968" w14:textId="60749116" w:rsidR="004078B3" w:rsidRPr="00D36261" w:rsidRDefault="004078B3" w:rsidP="00D36261">
            <w:pPr>
              <w:pStyle w:val="TableParagraph"/>
              <w:spacing w:line="243" w:lineRule="exact"/>
              <w:ind w:left="15"/>
              <w:jc w:val="center"/>
              <w:rPr>
                <w:b/>
                <w:spacing w:val="-10"/>
                <w:sz w:val="20"/>
              </w:rPr>
            </w:pPr>
          </w:p>
        </w:tc>
        <w:tc>
          <w:tcPr>
            <w:tcW w:w="2610" w:type="dxa"/>
          </w:tcPr>
          <w:p w14:paraId="1860F388" w14:textId="77777777" w:rsidR="004078B3" w:rsidRDefault="004078B3" w:rsidP="00E2747F">
            <w:pPr>
              <w:pStyle w:val="TableParagraph"/>
              <w:spacing w:line="276" w:lineRule="auto"/>
              <w:ind w:left="111" w:right="92"/>
              <w:jc w:val="both"/>
            </w:pPr>
            <w:r>
              <w:t>Targeted villages at UCs</w:t>
            </w:r>
          </w:p>
          <w:p w14:paraId="58CB3775" w14:textId="77777777" w:rsidR="004078B3" w:rsidRDefault="004078B3" w:rsidP="00E2747F">
            <w:pPr>
              <w:pStyle w:val="TableParagraph"/>
              <w:spacing w:line="276" w:lineRule="auto"/>
              <w:ind w:left="111" w:right="92"/>
              <w:jc w:val="both"/>
            </w:pPr>
            <w:r>
              <w:t xml:space="preserve">1. </w:t>
            </w:r>
            <w:proofErr w:type="spellStart"/>
            <w:r>
              <w:t>Dolatpur</w:t>
            </w:r>
            <w:proofErr w:type="spellEnd"/>
            <w:r>
              <w:t xml:space="preserve">, 2. </w:t>
            </w:r>
            <w:proofErr w:type="spellStart"/>
            <w:r>
              <w:t>Khunbhri</w:t>
            </w:r>
            <w:proofErr w:type="spellEnd"/>
            <w:r>
              <w:t xml:space="preserve"> </w:t>
            </w:r>
          </w:p>
          <w:p w14:paraId="3F46313D" w14:textId="77777777" w:rsidR="004078B3" w:rsidRDefault="004078B3" w:rsidP="00E2747F">
            <w:pPr>
              <w:pStyle w:val="TableParagraph"/>
              <w:spacing w:line="276" w:lineRule="auto"/>
              <w:ind w:left="111" w:right="92"/>
              <w:jc w:val="both"/>
            </w:pPr>
            <w:r>
              <w:t xml:space="preserve">3. </w:t>
            </w:r>
            <w:proofErr w:type="spellStart"/>
            <w:r>
              <w:t>Wadal</w:t>
            </w:r>
            <w:proofErr w:type="spellEnd"/>
            <w:r>
              <w:t xml:space="preserve"> Shah</w:t>
            </w:r>
          </w:p>
          <w:p w14:paraId="3FA78960" w14:textId="32A023F1" w:rsidR="004078B3" w:rsidRDefault="004078B3" w:rsidP="00E2747F">
            <w:pPr>
              <w:pStyle w:val="TableParagraph"/>
              <w:spacing w:line="276" w:lineRule="auto"/>
              <w:ind w:left="111" w:right="92"/>
              <w:jc w:val="both"/>
            </w:pPr>
            <w:r>
              <w:t xml:space="preserve">And other venues at </w:t>
            </w:r>
            <w:proofErr w:type="spellStart"/>
            <w:r>
              <w:t>Mirpurkhas</w:t>
            </w:r>
            <w:proofErr w:type="spellEnd"/>
            <w:r>
              <w:t xml:space="preserve"> city</w:t>
            </w:r>
            <w:r w:rsidR="00D440F8">
              <w:t xml:space="preserve">, HWA office </w:t>
            </w:r>
            <w:proofErr w:type="spellStart"/>
            <w:r w:rsidR="00D440F8">
              <w:t>Mirpurkhas</w:t>
            </w:r>
            <w:proofErr w:type="spellEnd"/>
          </w:p>
        </w:tc>
      </w:tr>
      <w:tr w:rsidR="00D440F8" w14:paraId="72C7C06E" w14:textId="77777777" w:rsidTr="00084FE8">
        <w:trPr>
          <w:trHeight w:val="1542"/>
        </w:trPr>
        <w:tc>
          <w:tcPr>
            <w:tcW w:w="614" w:type="dxa"/>
          </w:tcPr>
          <w:p w14:paraId="6EEB9F82" w14:textId="2BC154B3" w:rsidR="00D440F8" w:rsidRDefault="00D440F8">
            <w:pPr>
              <w:pStyle w:val="TableParagraph"/>
              <w:spacing w:line="265" w:lineRule="exact"/>
              <w:ind w:left="107"/>
              <w:rPr>
                <w:b/>
                <w:spacing w:val="-10"/>
              </w:rPr>
            </w:pPr>
            <w:r>
              <w:rPr>
                <w:b/>
                <w:spacing w:val="-10"/>
              </w:rPr>
              <w:t>02</w:t>
            </w:r>
          </w:p>
        </w:tc>
        <w:tc>
          <w:tcPr>
            <w:tcW w:w="3306" w:type="dxa"/>
          </w:tcPr>
          <w:p w14:paraId="7422209F" w14:textId="1B877014" w:rsidR="00760F34" w:rsidRDefault="00760F34" w:rsidP="00760F34">
            <w:pPr>
              <w:pStyle w:val="TableParagraph"/>
              <w:numPr>
                <w:ilvl w:val="0"/>
                <w:numId w:val="21"/>
              </w:numPr>
              <w:ind w:right="127"/>
              <w:rPr>
                <w:b/>
              </w:rPr>
            </w:pPr>
            <w:proofErr w:type="spellStart"/>
            <w:r>
              <w:rPr>
                <w:b/>
              </w:rPr>
              <w:t>Chiken</w:t>
            </w:r>
            <w:proofErr w:type="spellEnd"/>
            <w:r>
              <w:rPr>
                <w:b/>
              </w:rPr>
              <w:t xml:space="preserve">/Chana Biryani </w:t>
            </w:r>
            <w:r w:rsidR="000F0943">
              <w:rPr>
                <w:b/>
              </w:rPr>
              <w:t>375</w:t>
            </w:r>
            <w:r>
              <w:rPr>
                <w:b/>
              </w:rPr>
              <w:t xml:space="preserve">gram </w:t>
            </w:r>
          </w:p>
          <w:p w14:paraId="3AC881CC" w14:textId="77777777" w:rsidR="00760F34" w:rsidRDefault="00760F34" w:rsidP="00760F34">
            <w:pPr>
              <w:pStyle w:val="TableParagraph"/>
              <w:numPr>
                <w:ilvl w:val="0"/>
                <w:numId w:val="21"/>
              </w:numPr>
              <w:ind w:right="127"/>
              <w:rPr>
                <w:b/>
              </w:rPr>
            </w:pPr>
            <w:r>
              <w:rPr>
                <w:b/>
              </w:rPr>
              <w:t>Raita</w:t>
            </w:r>
          </w:p>
          <w:p w14:paraId="605327A6" w14:textId="7B092611" w:rsidR="00D440F8" w:rsidRPr="00760F34" w:rsidRDefault="00C91582" w:rsidP="00760F34">
            <w:pPr>
              <w:pStyle w:val="TableParagraph"/>
              <w:numPr>
                <w:ilvl w:val="0"/>
                <w:numId w:val="21"/>
              </w:numPr>
              <w:ind w:right="127"/>
              <w:rPr>
                <w:b/>
              </w:rPr>
            </w:pPr>
            <w:r>
              <w:rPr>
                <w:b/>
              </w:rPr>
              <w:t xml:space="preserve">Green </w:t>
            </w:r>
            <w:r w:rsidR="00760F34">
              <w:rPr>
                <w:b/>
              </w:rPr>
              <w:t>Salad</w:t>
            </w:r>
          </w:p>
        </w:tc>
        <w:tc>
          <w:tcPr>
            <w:tcW w:w="1080" w:type="dxa"/>
          </w:tcPr>
          <w:p w14:paraId="7124FB05" w14:textId="310CCA91" w:rsidR="00D440F8" w:rsidRDefault="00760F34" w:rsidP="004078B3">
            <w:pPr>
              <w:pStyle w:val="TableParagraph"/>
              <w:spacing w:line="276" w:lineRule="auto"/>
              <w:ind w:right="117"/>
              <w:rPr>
                <w:spacing w:val="-4"/>
              </w:rPr>
            </w:pPr>
            <w:r>
              <w:rPr>
                <w:spacing w:val="-4"/>
              </w:rPr>
              <w:t xml:space="preserve">March </w:t>
            </w:r>
            <w:r>
              <w:rPr>
                <w:spacing w:val="-2"/>
              </w:rPr>
              <w:t>31,2026</w:t>
            </w:r>
          </w:p>
        </w:tc>
        <w:tc>
          <w:tcPr>
            <w:tcW w:w="990" w:type="dxa"/>
          </w:tcPr>
          <w:p w14:paraId="32BEE85A" w14:textId="3EF8241D" w:rsidR="00D440F8" w:rsidRDefault="00760F34" w:rsidP="00D36261">
            <w:pPr>
              <w:pStyle w:val="TableParagraph"/>
              <w:spacing w:line="243" w:lineRule="exact"/>
              <w:ind w:left="15"/>
              <w:jc w:val="center"/>
              <w:rPr>
                <w:b/>
                <w:spacing w:val="-10"/>
                <w:sz w:val="20"/>
              </w:rPr>
            </w:pPr>
            <w:r>
              <w:rPr>
                <w:b/>
                <w:spacing w:val="-10"/>
                <w:sz w:val="20"/>
              </w:rPr>
              <w:t>01</w:t>
            </w:r>
          </w:p>
        </w:tc>
        <w:tc>
          <w:tcPr>
            <w:tcW w:w="990" w:type="dxa"/>
          </w:tcPr>
          <w:p w14:paraId="60E49025" w14:textId="77777777" w:rsidR="00D440F8" w:rsidRPr="00D36261" w:rsidRDefault="00D440F8" w:rsidP="00D36261">
            <w:pPr>
              <w:pStyle w:val="TableParagraph"/>
              <w:spacing w:line="243" w:lineRule="exact"/>
              <w:ind w:left="15"/>
              <w:jc w:val="center"/>
              <w:rPr>
                <w:b/>
                <w:spacing w:val="-10"/>
                <w:sz w:val="20"/>
              </w:rPr>
            </w:pPr>
          </w:p>
        </w:tc>
        <w:tc>
          <w:tcPr>
            <w:tcW w:w="2610" w:type="dxa"/>
          </w:tcPr>
          <w:p w14:paraId="3B7AD846" w14:textId="2E1E3578" w:rsidR="00D440F8" w:rsidRDefault="00760F34" w:rsidP="00E2747F">
            <w:pPr>
              <w:pStyle w:val="TableParagraph"/>
              <w:spacing w:line="276" w:lineRule="auto"/>
              <w:ind w:left="111" w:right="92"/>
              <w:jc w:val="both"/>
            </w:pPr>
            <w:r>
              <w:t>Same</w:t>
            </w:r>
          </w:p>
        </w:tc>
      </w:tr>
      <w:tr w:rsidR="00760F34" w14:paraId="15ECDC8F" w14:textId="77777777" w:rsidTr="00084FE8">
        <w:trPr>
          <w:trHeight w:val="1542"/>
        </w:trPr>
        <w:tc>
          <w:tcPr>
            <w:tcW w:w="614" w:type="dxa"/>
          </w:tcPr>
          <w:p w14:paraId="0FD686F4" w14:textId="71803E30" w:rsidR="00760F34" w:rsidRDefault="003116C9">
            <w:pPr>
              <w:pStyle w:val="TableParagraph"/>
              <w:spacing w:line="265" w:lineRule="exact"/>
              <w:ind w:left="107"/>
              <w:rPr>
                <w:b/>
                <w:spacing w:val="-10"/>
              </w:rPr>
            </w:pPr>
            <w:r>
              <w:rPr>
                <w:b/>
                <w:spacing w:val="-10"/>
              </w:rPr>
              <w:t>03</w:t>
            </w:r>
          </w:p>
        </w:tc>
        <w:tc>
          <w:tcPr>
            <w:tcW w:w="3306" w:type="dxa"/>
          </w:tcPr>
          <w:p w14:paraId="550623F1" w14:textId="6624D3AB" w:rsidR="000F0943" w:rsidRDefault="000F0943" w:rsidP="000F0943">
            <w:pPr>
              <w:pStyle w:val="TableParagraph"/>
              <w:ind w:right="127"/>
              <w:rPr>
                <w:b/>
              </w:rPr>
            </w:pPr>
            <w:r>
              <w:rPr>
                <w:b/>
              </w:rPr>
              <w:t>Lunch Box</w:t>
            </w:r>
          </w:p>
          <w:p w14:paraId="365D8603" w14:textId="764520BF" w:rsidR="00760F34" w:rsidRDefault="00A27069" w:rsidP="00A27069">
            <w:pPr>
              <w:pStyle w:val="TableParagraph"/>
              <w:numPr>
                <w:ilvl w:val="0"/>
                <w:numId w:val="22"/>
              </w:numPr>
              <w:ind w:right="127"/>
              <w:rPr>
                <w:b/>
              </w:rPr>
            </w:pPr>
            <w:r>
              <w:rPr>
                <w:b/>
              </w:rPr>
              <w:t xml:space="preserve">Chicken </w:t>
            </w:r>
            <w:proofErr w:type="spellStart"/>
            <w:r>
              <w:rPr>
                <w:b/>
              </w:rPr>
              <w:t>Qoorma</w:t>
            </w:r>
            <w:proofErr w:type="spellEnd"/>
            <w:r>
              <w:rPr>
                <w:b/>
              </w:rPr>
              <w:t>/</w:t>
            </w:r>
            <w:proofErr w:type="spellStart"/>
            <w:r>
              <w:rPr>
                <w:b/>
              </w:rPr>
              <w:t>Karahai</w:t>
            </w:r>
            <w:proofErr w:type="spellEnd"/>
          </w:p>
          <w:p w14:paraId="18B5B3F5" w14:textId="77777777" w:rsidR="00A27069" w:rsidRDefault="00A27069" w:rsidP="00A27069">
            <w:pPr>
              <w:pStyle w:val="TableParagraph"/>
              <w:numPr>
                <w:ilvl w:val="0"/>
                <w:numId w:val="22"/>
              </w:numPr>
              <w:ind w:right="127"/>
              <w:rPr>
                <w:b/>
              </w:rPr>
            </w:pPr>
            <w:r>
              <w:rPr>
                <w:b/>
              </w:rPr>
              <w:t xml:space="preserve">Vegetable Rice </w:t>
            </w:r>
          </w:p>
          <w:p w14:paraId="4EE8D809" w14:textId="77777777" w:rsidR="00A27069" w:rsidRDefault="00A27069" w:rsidP="00A27069">
            <w:pPr>
              <w:pStyle w:val="TableParagraph"/>
              <w:numPr>
                <w:ilvl w:val="0"/>
                <w:numId w:val="22"/>
              </w:numPr>
              <w:ind w:right="127"/>
              <w:rPr>
                <w:b/>
              </w:rPr>
            </w:pPr>
            <w:r>
              <w:rPr>
                <w:b/>
              </w:rPr>
              <w:t>Sweet Rice/Gulab Jaman</w:t>
            </w:r>
          </w:p>
          <w:p w14:paraId="7C1C608A" w14:textId="67B095D3" w:rsidR="00A27069" w:rsidRDefault="00A27069" w:rsidP="00A27069">
            <w:pPr>
              <w:pStyle w:val="TableParagraph"/>
              <w:numPr>
                <w:ilvl w:val="0"/>
                <w:numId w:val="22"/>
              </w:numPr>
              <w:ind w:right="127"/>
              <w:rPr>
                <w:b/>
              </w:rPr>
            </w:pPr>
            <w:r>
              <w:rPr>
                <w:b/>
              </w:rPr>
              <w:t>Naan /Roti</w:t>
            </w:r>
          </w:p>
          <w:p w14:paraId="64666362" w14:textId="77777777" w:rsidR="00A27069" w:rsidRDefault="00A27069" w:rsidP="00A27069">
            <w:pPr>
              <w:pStyle w:val="TableParagraph"/>
              <w:numPr>
                <w:ilvl w:val="0"/>
                <w:numId w:val="22"/>
              </w:numPr>
              <w:ind w:right="127"/>
              <w:rPr>
                <w:b/>
              </w:rPr>
            </w:pPr>
            <w:r>
              <w:rPr>
                <w:b/>
              </w:rPr>
              <w:t xml:space="preserve">Raita </w:t>
            </w:r>
          </w:p>
          <w:p w14:paraId="3403FD82" w14:textId="66CDB8F3" w:rsidR="00A27069" w:rsidRDefault="00A27069" w:rsidP="00A27069">
            <w:pPr>
              <w:pStyle w:val="TableParagraph"/>
              <w:numPr>
                <w:ilvl w:val="0"/>
                <w:numId w:val="22"/>
              </w:numPr>
              <w:ind w:right="127"/>
              <w:rPr>
                <w:b/>
              </w:rPr>
            </w:pPr>
            <w:r>
              <w:rPr>
                <w:b/>
              </w:rPr>
              <w:t>Green Salad</w:t>
            </w:r>
          </w:p>
        </w:tc>
        <w:tc>
          <w:tcPr>
            <w:tcW w:w="1080" w:type="dxa"/>
          </w:tcPr>
          <w:p w14:paraId="182126EA" w14:textId="7D3D3A16" w:rsidR="00760F34" w:rsidRDefault="00A27069" w:rsidP="004078B3">
            <w:pPr>
              <w:pStyle w:val="TableParagraph"/>
              <w:spacing w:line="276" w:lineRule="auto"/>
              <w:ind w:right="117"/>
              <w:rPr>
                <w:spacing w:val="-4"/>
              </w:rPr>
            </w:pPr>
            <w:r>
              <w:rPr>
                <w:spacing w:val="-4"/>
              </w:rPr>
              <w:t xml:space="preserve">March </w:t>
            </w:r>
            <w:r>
              <w:rPr>
                <w:spacing w:val="-2"/>
              </w:rPr>
              <w:t>31,2026</w:t>
            </w:r>
          </w:p>
        </w:tc>
        <w:tc>
          <w:tcPr>
            <w:tcW w:w="990" w:type="dxa"/>
          </w:tcPr>
          <w:p w14:paraId="4ADEABCF" w14:textId="26F93AD8" w:rsidR="00760F34" w:rsidRDefault="00A27069" w:rsidP="00D36261">
            <w:pPr>
              <w:pStyle w:val="TableParagraph"/>
              <w:spacing w:line="243" w:lineRule="exact"/>
              <w:ind w:left="15"/>
              <w:jc w:val="center"/>
              <w:rPr>
                <w:b/>
                <w:spacing w:val="-10"/>
                <w:sz w:val="20"/>
              </w:rPr>
            </w:pPr>
            <w:r>
              <w:rPr>
                <w:b/>
                <w:spacing w:val="-10"/>
                <w:sz w:val="20"/>
              </w:rPr>
              <w:t>01</w:t>
            </w:r>
          </w:p>
        </w:tc>
        <w:tc>
          <w:tcPr>
            <w:tcW w:w="990" w:type="dxa"/>
          </w:tcPr>
          <w:p w14:paraId="5B720501" w14:textId="77777777" w:rsidR="00760F34" w:rsidRPr="00D36261" w:rsidRDefault="00760F34" w:rsidP="00D36261">
            <w:pPr>
              <w:pStyle w:val="TableParagraph"/>
              <w:spacing w:line="243" w:lineRule="exact"/>
              <w:ind w:left="15"/>
              <w:jc w:val="center"/>
              <w:rPr>
                <w:b/>
                <w:spacing w:val="-10"/>
                <w:sz w:val="20"/>
              </w:rPr>
            </w:pPr>
          </w:p>
        </w:tc>
        <w:tc>
          <w:tcPr>
            <w:tcW w:w="2610" w:type="dxa"/>
          </w:tcPr>
          <w:p w14:paraId="4036EB47" w14:textId="6EE713B2" w:rsidR="00760F34" w:rsidRDefault="00A27069" w:rsidP="00E2747F">
            <w:pPr>
              <w:pStyle w:val="TableParagraph"/>
              <w:spacing w:line="276" w:lineRule="auto"/>
              <w:ind w:left="111" w:right="92"/>
              <w:jc w:val="both"/>
            </w:pPr>
            <w:r>
              <w:t>Same</w:t>
            </w:r>
          </w:p>
        </w:tc>
      </w:tr>
      <w:tr w:rsidR="00A27069" w14:paraId="1045AF9D" w14:textId="77777777" w:rsidTr="00084FE8">
        <w:trPr>
          <w:trHeight w:val="1542"/>
        </w:trPr>
        <w:tc>
          <w:tcPr>
            <w:tcW w:w="614" w:type="dxa"/>
          </w:tcPr>
          <w:p w14:paraId="2EA15EF3" w14:textId="2E3E9583" w:rsidR="00A27069" w:rsidRDefault="00C571AF">
            <w:pPr>
              <w:pStyle w:val="TableParagraph"/>
              <w:spacing w:line="265" w:lineRule="exact"/>
              <w:ind w:left="107"/>
              <w:rPr>
                <w:b/>
                <w:spacing w:val="-10"/>
              </w:rPr>
            </w:pPr>
            <w:r>
              <w:rPr>
                <w:b/>
                <w:spacing w:val="-10"/>
              </w:rPr>
              <w:t>04</w:t>
            </w:r>
          </w:p>
        </w:tc>
        <w:tc>
          <w:tcPr>
            <w:tcW w:w="3306" w:type="dxa"/>
          </w:tcPr>
          <w:p w14:paraId="39BD3163" w14:textId="77777777" w:rsidR="00C571AF" w:rsidRDefault="00C571AF" w:rsidP="00C571AF">
            <w:pPr>
              <w:pStyle w:val="TableParagraph"/>
              <w:numPr>
                <w:ilvl w:val="0"/>
                <w:numId w:val="23"/>
              </w:numPr>
              <w:ind w:right="127"/>
              <w:rPr>
                <w:b/>
              </w:rPr>
            </w:pPr>
            <w:r>
              <w:rPr>
                <w:b/>
              </w:rPr>
              <w:t xml:space="preserve">Chicken </w:t>
            </w:r>
            <w:proofErr w:type="spellStart"/>
            <w:r>
              <w:rPr>
                <w:b/>
              </w:rPr>
              <w:t>Qoorma</w:t>
            </w:r>
            <w:proofErr w:type="spellEnd"/>
            <w:r>
              <w:rPr>
                <w:b/>
              </w:rPr>
              <w:t>/</w:t>
            </w:r>
            <w:proofErr w:type="spellStart"/>
            <w:r>
              <w:rPr>
                <w:b/>
              </w:rPr>
              <w:t>Karahai</w:t>
            </w:r>
            <w:proofErr w:type="spellEnd"/>
          </w:p>
          <w:p w14:paraId="2A1C851F" w14:textId="2FA9CC3D" w:rsidR="00C571AF" w:rsidRDefault="00C571AF" w:rsidP="00C571AF">
            <w:pPr>
              <w:pStyle w:val="TableParagraph"/>
              <w:numPr>
                <w:ilvl w:val="0"/>
                <w:numId w:val="23"/>
              </w:numPr>
              <w:ind w:right="127"/>
              <w:rPr>
                <w:b/>
              </w:rPr>
            </w:pPr>
            <w:r>
              <w:rPr>
                <w:b/>
              </w:rPr>
              <w:t>Mix Vegetable/Dall</w:t>
            </w:r>
          </w:p>
          <w:p w14:paraId="232BCE28" w14:textId="77777777" w:rsidR="00C571AF" w:rsidRDefault="00C571AF" w:rsidP="00C571AF">
            <w:pPr>
              <w:pStyle w:val="TableParagraph"/>
              <w:numPr>
                <w:ilvl w:val="0"/>
                <w:numId w:val="23"/>
              </w:numPr>
              <w:ind w:right="127"/>
              <w:rPr>
                <w:b/>
              </w:rPr>
            </w:pPr>
            <w:r>
              <w:rPr>
                <w:b/>
              </w:rPr>
              <w:t>Sweet Rice/Gulab Jaman</w:t>
            </w:r>
          </w:p>
          <w:p w14:paraId="62908A7A" w14:textId="77777777" w:rsidR="00C571AF" w:rsidRDefault="00C571AF" w:rsidP="00C571AF">
            <w:pPr>
              <w:pStyle w:val="TableParagraph"/>
              <w:numPr>
                <w:ilvl w:val="0"/>
                <w:numId w:val="23"/>
              </w:numPr>
              <w:ind w:right="127"/>
              <w:rPr>
                <w:b/>
              </w:rPr>
            </w:pPr>
            <w:r>
              <w:rPr>
                <w:b/>
              </w:rPr>
              <w:t>Naan /Roti</w:t>
            </w:r>
          </w:p>
          <w:p w14:paraId="5E1D6221" w14:textId="77777777" w:rsidR="00C571AF" w:rsidRDefault="00C571AF" w:rsidP="00C571AF">
            <w:pPr>
              <w:pStyle w:val="TableParagraph"/>
              <w:numPr>
                <w:ilvl w:val="0"/>
                <w:numId w:val="23"/>
              </w:numPr>
              <w:ind w:right="127"/>
              <w:rPr>
                <w:b/>
              </w:rPr>
            </w:pPr>
            <w:r>
              <w:rPr>
                <w:b/>
              </w:rPr>
              <w:t xml:space="preserve">Raita </w:t>
            </w:r>
          </w:p>
          <w:p w14:paraId="7FC457AE" w14:textId="28EE3F26" w:rsidR="00A27069" w:rsidRDefault="00C571AF" w:rsidP="00C571AF">
            <w:pPr>
              <w:pStyle w:val="TableParagraph"/>
              <w:numPr>
                <w:ilvl w:val="0"/>
                <w:numId w:val="23"/>
              </w:numPr>
              <w:ind w:right="127"/>
              <w:rPr>
                <w:b/>
              </w:rPr>
            </w:pPr>
            <w:r>
              <w:rPr>
                <w:b/>
              </w:rPr>
              <w:t>Green Salad</w:t>
            </w:r>
          </w:p>
        </w:tc>
        <w:tc>
          <w:tcPr>
            <w:tcW w:w="1080" w:type="dxa"/>
          </w:tcPr>
          <w:p w14:paraId="2A64B263" w14:textId="382CDBC9" w:rsidR="00A27069" w:rsidRDefault="00C571AF" w:rsidP="004078B3">
            <w:pPr>
              <w:pStyle w:val="TableParagraph"/>
              <w:spacing w:line="276" w:lineRule="auto"/>
              <w:ind w:right="117"/>
              <w:rPr>
                <w:spacing w:val="-4"/>
              </w:rPr>
            </w:pPr>
            <w:r>
              <w:rPr>
                <w:spacing w:val="-4"/>
              </w:rPr>
              <w:t xml:space="preserve">March </w:t>
            </w:r>
            <w:r>
              <w:rPr>
                <w:spacing w:val="-2"/>
              </w:rPr>
              <w:t>31,2026</w:t>
            </w:r>
          </w:p>
        </w:tc>
        <w:tc>
          <w:tcPr>
            <w:tcW w:w="990" w:type="dxa"/>
          </w:tcPr>
          <w:p w14:paraId="741C4353" w14:textId="7478E305" w:rsidR="00A27069" w:rsidRDefault="00C571AF" w:rsidP="00D36261">
            <w:pPr>
              <w:pStyle w:val="TableParagraph"/>
              <w:spacing w:line="243" w:lineRule="exact"/>
              <w:ind w:left="15"/>
              <w:jc w:val="center"/>
              <w:rPr>
                <w:b/>
                <w:spacing w:val="-10"/>
                <w:sz w:val="20"/>
              </w:rPr>
            </w:pPr>
            <w:r>
              <w:rPr>
                <w:b/>
                <w:spacing w:val="-10"/>
                <w:sz w:val="20"/>
              </w:rPr>
              <w:t>01</w:t>
            </w:r>
          </w:p>
        </w:tc>
        <w:tc>
          <w:tcPr>
            <w:tcW w:w="990" w:type="dxa"/>
          </w:tcPr>
          <w:p w14:paraId="7B4FAC4D" w14:textId="77777777" w:rsidR="00A27069" w:rsidRPr="00D36261" w:rsidRDefault="00A27069" w:rsidP="00D36261">
            <w:pPr>
              <w:pStyle w:val="TableParagraph"/>
              <w:spacing w:line="243" w:lineRule="exact"/>
              <w:ind w:left="15"/>
              <w:jc w:val="center"/>
              <w:rPr>
                <w:b/>
                <w:spacing w:val="-10"/>
                <w:sz w:val="20"/>
              </w:rPr>
            </w:pPr>
          </w:p>
        </w:tc>
        <w:tc>
          <w:tcPr>
            <w:tcW w:w="2610" w:type="dxa"/>
          </w:tcPr>
          <w:p w14:paraId="3A920E91" w14:textId="1EE44C0C" w:rsidR="00A27069" w:rsidRDefault="00C571AF" w:rsidP="00E2747F">
            <w:pPr>
              <w:pStyle w:val="TableParagraph"/>
              <w:spacing w:line="276" w:lineRule="auto"/>
              <w:ind w:left="111" w:right="92"/>
              <w:jc w:val="both"/>
            </w:pPr>
            <w:r>
              <w:t>Same</w:t>
            </w:r>
          </w:p>
        </w:tc>
      </w:tr>
    </w:tbl>
    <w:p w14:paraId="7DB4C0BA" w14:textId="77777777" w:rsidR="008B6138" w:rsidRDefault="008B6138">
      <w:pPr>
        <w:spacing w:line="276" w:lineRule="auto"/>
        <w:jc w:val="both"/>
        <w:sectPr w:rsidR="008B6138">
          <w:pgSz w:w="11910" w:h="16840"/>
          <w:pgMar w:top="960" w:right="160" w:bottom="1200" w:left="160" w:header="0" w:footer="1004" w:gutter="0"/>
          <w:cols w:space="720"/>
        </w:sectPr>
      </w:pPr>
    </w:p>
    <w:p w14:paraId="26BEA516" w14:textId="0EABE6E0" w:rsidR="00E7764D" w:rsidRDefault="00E7764D" w:rsidP="00EA3976">
      <w:pPr>
        <w:pStyle w:val="ListParagraph"/>
        <w:numPr>
          <w:ilvl w:val="1"/>
          <w:numId w:val="18"/>
        </w:numPr>
        <w:tabs>
          <w:tab w:val="left" w:pos="1959"/>
        </w:tabs>
        <w:spacing w:before="44" w:line="237" w:lineRule="auto"/>
        <w:ind w:right="1489"/>
      </w:pPr>
      <w:r>
        <w:lastRenderedPageBreak/>
        <w:t>The catering services must fully comply with the technical specifications set out in the tender package (technical annex) and conform to required quantities and quality standards.</w:t>
      </w:r>
    </w:p>
    <w:p w14:paraId="7ACFFE54" w14:textId="73C4CC8E" w:rsidR="00E7764D" w:rsidRDefault="00E7764D" w:rsidP="00EA3976">
      <w:pPr>
        <w:pStyle w:val="ListParagraph"/>
        <w:numPr>
          <w:ilvl w:val="1"/>
          <w:numId w:val="18"/>
        </w:numPr>
        <w:tabs>
          <w:tab w:val="left" w:pos="1959"/>
        </w:tabs>
        <w:spacing w:before="44" w:line="237" w:lineRule="auto"/>
        <w:ind w:right="1489"/>
      </w:pPr>
      <w:r>
        <w:t>Prices quoted shall be on a per event or per unit/item basis, as mentioned above.</w:t>
      </w:r>
    </w:p>
    <w:p w14:paraId="185CC558" w14:textId="5FE851BB" w:rsidR="00E7764D" w:rsidRDefault="00E7764D" w:rsidP="00EA3976">
      <w:pPr>
        <w:pStyle w:val="ListParagraph"/>
        <w:numPr>
          <w:ilvl w:val="1"/>
          <w:numId w:val="18"/>
        </w:numPr>
        <w:tabs>
          <w:tab w:val="left" w:pos="1959"/>
        </w:tabs>
        <w:spacing w:before="44" w:line="237" w:lineRule="auto"/>
        <w:ind w:right="1489"/>
      </w:pPr>
      <w:r>
        <w:t>Catering staff must have at least 2 years’ experience and basic knowledge of food handling, hygiene, and hospitality services.</w:t>
      </w:r>
    </w:p>
    <w:p w14:paraId="3A0B78F1" w14:textId="6E944D5F" w:rsidR="00E7764D" w:rsidRDefault="00E7764D" w:rsidP="00EA3976">
      <w:pPr>
        <w:pStyle w:val="ListParagraph"/>
        <w:numPr>
          <w:ilvl w:val="1"/>
          <w:numId w:val="18"/>
        </w:numPr>
        <w:tabs>
          <w:tab w:val="left" w:pos="1959"/>
        </w:tabs>
        <w:spacing w:before="44" w:line="237" w:lineRule="auto"/>
        <w:ind w:right="1489"/>
      </w:pPr>
      <w:r>
        <w:t>Staff must be well-acquainted with local customs, hygiene protocols, and safety standards for food preparation and serving.</w:t>
      </w:r>
    </w:p>
    <w:p w14:paraId="652B8353" w14:textId="4A691891" w:rsidR="00E7764D" w:rsidRDefault="00E7764D" w:rsidP="00EA3976">
      <w:pPr>
        <w:pStyle w:val="ListParagraph"/>
        <w:numPr>
          <w:ilvl w:val="1"/>
          <w:numId w:val="18"/>
        </w:numPr>
        <w:tabs>
          <w:tab w:val="left" w:pos="1959"/>
        </w:tabs>
        <w:spacing w:before="44" w:line="237" w:lineRule="auto"/>
        <w:ind w:right="1489"/>
      </w:pPr>
      <w:r>
        <w:t>Catering may be required throughout the month, including weekends and public holidays. No additional overtime charges will be entertained.</w:t>
      </w:r>
    </w:p>
    <w:p w14:paraId="5159F5D2" w14:textId="3CE0519C" w:rsidR="00E7764D" w:rsidRDefault="00E7764D" w:rsidP="00EA3976">
      <w:pPr>
        <w:pStyle w:val="ListParagraph"/>
        <w:numPr>
          <w:ilvl w:val="1"/>
          <w:numId w:val="18"/>
        </w:numPr>
        <w:tabs>
          <w:tab w:val="left" w:pos="1959"/>
        </w:tabs>
        <w:spacing w:before="44" w:line="237" w:lineRule="auto"/>
        <w:ind w:right="1489"/>
      </w:pPr>
      <w:r>
        <w:t>Food and refreshment services should be quoted lot-wise (if multiple menu options or packages) and on a per-event basis.</w:t>
      </w:r>
    </w:p>
    <w:p w14:paraId="03385DFF" w14:textId="04A7ACD6" w:rsidR="00E7764D" w:rsidRDefault="00E7764D" w:rsidP="00EA3976">
      <w:pPr>
        <w:pStyle w:val="ListParagraph"/>
        <w:numPr>
          <w:ilvl w:val="1"/>
          <w:numId w:val="18"/>
        </w:numPr>
        <w:tabs>
          <w:tab w:val="left" w:pos="1959"/>
        </w:tabs>
        <w:spacing w:before="44" w:line="237" w:lineRule="auto"/>
        <w:ind w:right="1489"/>
      </w:pPr>
      <w:r>
        <w:t>All ingredients, cooking, preparation, and packaging must be managed by the vendor, including quality control and timely delivery.</w:t>
      </w:r>
    </w:p>
    <w:p w14:paraId="247AB7E9" w14:textId="2F9E3515" w:rsidR="00E7764D" w:rsidRDefault="00E7764D" w:rsidP="00EA3976">
      <w:pPr>
        <w:pStyle w:val="ListParagraph"/>
        <w:numPr>
          <w:ilvl w:val="1"/>
          <w:numId w:val="18"/>
        </w:numPr>
        <w:tabs>
          <w:tab w:val="left" w:pos="1959"/>
        </w:tabs>
        <w:spacing w:before="44" w:line="237" w:lineRule="auto"/>
        <w:ind w:right="1489"/>
      </w:pPr>
      <w:r>
        <w:t>Meals and refreshments must be delivered fresh and hygienically packed to designated locations. At in-house events, serving and cleanup will be the vendor’s responsibility.</w:t>
      </w:r>
    </w:p>
    <w:p w14:paraId="12EE28F0" w14:textId="636727F7" w:rsidR="00E7764D" w:rsidRDefault="00E7764D" w:rsidP="00EA3976">
      <w:pPr>
        <w:pStyle w:val="ListParagraph"/>
        <w:numPr>
          <w:ilvl w:val="1"/>
          <w:numId w:val="18"/>
        </w:numPr>
        <w:tabs>
          <w:tab w:val="left" w:pos="1959"/>
        </w:tabs>
        <w:spacing w:before="44" w:line="237" w:lineRule="auto"/>
        <w:ind w:right="1489"/>
      </w:pPr>
      <w:r>
        <w:t>All critical replacements or resupplies (within 24 hours) must be arranged by the vendor in case of any deficiency or issue. In case of failure, HWA will procure externally and deduct actual expenses from the vendor’s dues.</w:t>
      </w:r>
    </w:p>
    <w:p w14:paraId="55A527A6" w14:textId="0775178F" w:rsidR="00E7764D" w:rsidRDefault="00E7764D" w:rsidP="00EA3976">
      <w:pPr>
        <w:pStyle w:val="ListParagraph"/>
        <w:numPr>
          <w:ilvl w:val="1"/>
          <w:numId w:val="18"/>
        </w:numPr>
        <w:tabs>
          <w:tab w:val="left" w:pos="1959"/>
        </w:tabs>
        <w:spacing w:before="44" w:line="237" w:lineRule="auto"/>
        <w:ind w:right="1489"/>
      </w:pPr>
      <w:r>
        <w:t>All necessary food quality certifications (if applicable) and hygiene compliance must be maintained by the vendor. Vendor shall indemnify HWA from any liabilities arising from food poisoning or hygiene-related incidents.</w:t>
      </w:r>
    </w:p>
    <w:p w14:paraId="3BEEE871" w14:textId="321580D9" w:rsidR="00E7764D" w:rsidRDefault="00E7764D" w:rsidP="00EA3976">
      <w:pPr>
        <w:pStyle w:val="ListParagraph"/>
        <w:numPr>
          <w:ilvl w:val="1"/>
          <w:numId w:val="18"/>
        </w:numPr>
        <w:tabs>
          <w:tab w:val="left" w:pos="1959"/>
        </w:tabs>
        <w:spacing w:before="44" w:line="237" w:lineRule="auto"/>
        <w:ind w:right="1489"/>
      </w:pPr>
      <w:r>
        <w:t>Any penalties/fines by health authorities or complaints arising from quality or service failures will be the sole responsibility of the vendor.</w:t>
      </w:r>
    </w:p>
    <w:p w14:paraId="5758086C" w14:textId="7DFCCBA3" w:rsidR="00E7764D" w:rsidRDefault="00E7764D" w:rsidP="00EA3976">
      <w:pPr>
        <w:pStyle w:val="ListParagraph"/>
        <w:numPr>
          <w:ilvl w:val="1"/>
          <w:numId w:val="18"/>
        </w:numPr>
        <w:tabs>
          <w:tab w:val="left" w:pos="1959"/>
        </w:tabs>
        <w:spacing w:before="44" w:line="237" w:lineRule="auto"/>
        <w:ind w:right="1489"/>
      </w:pPr>
      <w:r>
        <w:t>A delivery report/log sheet must be signed daily/event-wise by HWA’s designated focal person. A standardized log template will be developed in consultation with the vendor.</w:t>
      </w:r>
    </w:p>
    <w:p w14:paraId="6747FB1D" w14:textId="661D1F01" w:rsidR="00E7764D" w:rsidRDefault="00E7764D" w:rsidP="00EA3976">
      <w:pPr>
        <w:pStyle w:val="ListParagraph"/>
        <w:numPr>
          <w:ilvl w:val="1"/>
          <w:numId w:val="18"/>
        </w:numPr>
        <w:tabs>
          <w:tab w:val="left" w:pos="1959"/>
        </w:tabs>
        <w:spacing w:before="44" w:line="237" w:lineRule="auto"/>
        <w:ind w:right="1489"/>
      </w:pPr>
      <w:r>
        <w:t>Storage and transport of food to the venue/location shall be the sole responsibility of the vendor. HWA will not be responsible for any damages/losses during delivery.</w:t>
      </w:r>
    </w:p>
    <w:p w14:paraId="4F79663E" w14:textId="063B4DB2" w:rsidR="00E7764D" w:rsidRDefault="00E7764D" w:rsidP="00EA3976">
      <w:pPr>
        <w:pStyle w:val="ListParagraph"/>
        <w:numPr>
          <w:ilvl w:val="1"/>
          <w:numId w:val="18"/>
        </w:numPr>
        <w:tabs>
          <w:tab w:val="left" w:pos="1959"/>
        </w:tabs>
        <w:spacing w:before="44" w:line="237" w:lineRule="auto"/>
        <w:ind w:right="1489"/>
      </w:pPr>
      <w:r>
        <w:t>As per HWA policy, food safety essentials must be observed—this includes clean utensils, gloves, sanitizers, and temperature-safe containers for food.</w:t>
      </w:r>
    </w:p>
    <w:p w14:paraId="7F544923" w14:textId="2C206175" w:rsidR="00E7764D" w:rsidRDefault="00E7764D" w:rsidP="00EA3976">
      <w:pPr>
        <w:pStyle w:val="ListParagraph"/>
        <w:numPr>
          <w:ilvl w:val="1"/>
          <w:numId w:val="18"/>
        </w:numPr>
        <w:tabs>
          <w:tab w:val="left" w:pos="1959"/>
        </w:tabs>
        <w:spacing w:before="44" w:line="237" w:lineRule="auto"/>
        <w:ind w:right="1489"/>
      </w:pPr>
      <w:r>
        <w:t>HWA’s procurement committee reserves the right to alter the quantity of meals/services, if required, depending on project activities.</w:t>
      </w:r>
    </w:p>
    <w:p w14:paraId="5F86C424" w14:textId="71479D64" w:rsidR="00E7764D" w:rsidRDefault="00E7764D" w:rsidP="00EA3976">
      <w:pPr>
        <w:pStyle w:val="ListParagraph"/>
        <w:numPr>
          <w:ilvl w:val="1"/>
          <w:numId w:val="18"/>
        </w:numPr>
        <w:tabs>
          <w:tab w:val="left" w:pos="1959"/>
        </w:tabs>
        <w:spacing w:before="44" w:line="237" w:lineRule="auto"/>
        <w:ind w:right="1489"/>
      </w:pPr>
      <w:r>
        <w:t>The number of required meals/services may vary based on the evolving needs of the project.</w:t>
      </w:r>
    </w:p>
    <w:p w14:paraId="501F7FCE" w14:textId="636E0800" w:rsidR="00E7764D" w:rsidRDefault="00E7764D" w:rsidP="00EA3976">
      <w:pPr>
        <w:pStyle w:val="ListParagraph"/>
        <w:numPr>
          <w:ilvl w:val="1"/>
          <w:numId w:val="18"/>
        </w:numPr>
        <w:tabs>
          <w:tab w:val="left" w:pos="1959"/>
        </w:tabs>
        <w:spacing w:before="44" w:line="237" w:lineRule="auto"/>
        <w:ind w:right="1489"/>
      </w:pPr>
      <w:r>
        <w:t>A service agreement will be signed with the successful bidder(s) ensuring timely supply of quality food and refreshment services. Any failure to meet agreement terms may result in cancellation at the vendor’s cost and risk.</w:t>
      </w:r>
    </w:p>
    <w:p w14:paraId="6376DCCC" w14:textId="0F35DFD0" w:rsidR="00E7764D" w:rsidRDefault="00E7764D" w:rsidP="00EA3976">
      <w:pPr>
        <w:pStyle w:val="ListParagraph"/>
        <w:numPr>
          <w:ilvl w:val="1"/>
          <w:numId w:val="18"/>
        </w:numPr>
        <w:tabs>
          <w:tab w:val="left" w:pos="1959"/>
        </w:tabs>
        <w:spacing w:before="44" w:line="237" w:lineRule="auto"/>
        <w:ind w:right="1489"/>
      </w:pPr>
      <w:r>
        <w:t>HWA reserves the right to forfeit the Bid Security in case of breach of agreement or failure to deliver agreed food items on specified terms.</w:t>
      </w:r>
    </w:p>
    <w:p w14:paraId="62016B94" w14:textId="20D7F30D" w:rsidR="00E7764D" w:rsidRDefault="00E7764D" w:rsidP="00EA3976">
      <w:pPr>
        <w:pStyle w:val="ListParagraph"/>
        <w:numPr>
          <w:ilvl w:val="1"/>
          <w:numId w:val="18"/>
        </w:numPr>
        <w:tabs>
          <w:tab w:val="left" w:pos="1959"/>
        </w:tabs>
        <w:spacing w:before="44" w:line="237" w:lineRule="auto"/>
        <w:ind w:right="1489"/>
      </w:pPr>
      <w:r>
        <w:t>Publication of this tender does not constitute any contractual commitment unless a written agreement is signed by both parties.</w:t>
      </w:r>
    </w:p>
    <w:p w14:paraId="6B88F510" w14:textId="1793EDF3" w:rsidR="00E7764D" w:rsidRDefault="00E7764D" w:rsidP="00EA3976">
      <w:pPr>
        <w:pStyle w:val="ListParagraph"/>
        <w:numPr>
          <w:ilvl w:val="1"/>
          <w:numId w:val="18"/>
        </w:numPr>
        <w:tabs>
          <w:tab w:val="left" w:pos="1959"/>
        </w:tabs>
        <w:spacing w:before="44" w:line="237" w:lineRule="auto"/>
        <w:ind w:right="1489"/>
      </w:pPr>
      <w:r>
        <w:t>HWA procurement committee reserves the right to cancel/reject any or all offers without assigning any reason.</w:t>
      </w:r>
    </w:p>
    <w:p w14:paraId="002E6106" w14:textId="211C4DE8" w:rsidR="00E7764D" w:rsidRDefault="00E7764D" w:rsidP="00EA3976">
      <w:pPr>
        <w:pStyle w:val="ListParagraph"/>
        <w:numPr>
          <w:ilvl w:val="1"/>
          <w:numId w:val="18"/>
        </w:numPr>
        <w:tabs>
          <w:tab w:val="left" w:pos="1959"/>
        </w:tabs>
        <w:spacing w:before="44" w:line="237" w:lineRule="auto"/>
        <w:ind w:right="1489"/>
      </w:pPr>
      <w:r>
        <w:t>Final quantities may vary slightly from the estimates shared.</w:t>
      </w:r>
    </w:p>
    <w:p w14:paraId="0E4CE08D" w14:textId="55E593D3" w:rsidR="00E7764D" w:rsidRDefault="00E7764D" w:rsidP="00EA3976">
      <w:pPr>
        <w:pStyle w:val="ListParagraph"/>
        <w:numPr>
          <w:ilvl w:val="1"/>
          <w:numId w:val="18"/>
        </w:numPr>
        <w:tabs>
          <w:tab w:val="left" w:pos="1959"/>
        </w:tabs>
        <w:spacing w:before="44" w:line="237" w:lineRule="auto"/>
        <w:ind w:right="1489"/>
      </w:pPr>
      <w:r>
        <w:t>Initial contract will be valid for the project duration as stated above and may be extended based on mutual agreement and continued need.</w:t>
      </w:r>
    </w:p>
    <w:p w14:paraId="364F2BA2" w14:textId="6364D79F" w:rsidR="00E7764D" w:rsidRDefault="00E7764D" w:rsidP="00EA3976">
      <w:pPr>
        <w:pStyle w:val="ListParagraph"/>
        <w:numPr>
          <w:ilvl w:val="1"/>
          <w:numId w:val="18"/>
        </w:numPr>
        <w:tabs>
          <w:tab w:val="left" w:pos="1959"/>
        </w:tabs>
        <w:spacing w:before="44" w:line="237" w:lineRule="auto"/>
        <w:ind w:right="1489"/>
      </w:pPr>
      <w:r>
        <w:t>Tenderers are not authorized to submit alternative proposals in addition to the one described in this tender.</w:t>
      </w:r>
    </w:p>
    <w:p w14:paraId="14471838" w14:textId="1649C6B8" w:rsidR="00E7764D" w:rsidRDefault="00E7764D" w:rsidP="00E7764D">
      <w:pPr>
        <w:tabs>
          <w:tab w:val="left" w:pos="1959"/>
        </w:tabs>
        <w:spacing w:before="44" w:line="237" w:lineRule="auto"/>
        <w:ind w:right="1489"/>
      </w:pPr>
    </w:p>
    <w:p w14:paraId="2404683B" w14:textId="77777777" w:rsidR="00381C2B" w:rsidRDefault="00381C2B" w:rsidP="00E7764D">
      <w:pPr>
        <w:tabs>
          <w:tab w:val="left" w:pos="1959"/>
        </w:tabs>
        <w:spacing w:before="44" w:line="237" w:lineRule="auto"/>
        <w:ind w:right="1489"/>
      </w:pPr>
    </w:p>
    <w:p w14:paraId="48F275D2" w14:textId="77777777" w:rsidR="00381C2B" w:rsidRDefault="00381C2B" w:rsidP="00E7764D">
      <w:pPr>
        <w:tabs>
          <w:tab w:val="left" w:pos="1959"/>
        </w:tabs>
        <w:spacing w:before="44" w:line="237" w:lineRule="auto"/>
        <w:ind w:right="1489"/>
      </w:pPr>
    </w:p>
    <w:p w14:paraId="6556ACC7" w14:textId="77777777" w:rsidR="008B6138" w:rsidRDefault="00000000">
      <w:pPr>
        <w:pStyle w:val="Heading2"/>
        <w:numPr>
          <w:ilvl w:val="0"/>
          <w:numId w:val="17"/>
        </w:numPr>
        <w:tabs>
          <w:tab w:val="left" w:pos="1958"/>
        </w:tabs>
        <w:spacing w:before="193"/>
        <w:ind w:left="1958" w:hanging="498"/>
        <w:jc w:val="both"/>
      </w:pPr>
      <w:r>
        <w:lastRenderedPageBreak/>
        <w:t>Time</w:t>
      </w:r>
      <w:r>
        <w:rPr>
          <w:spacing w:val="-6"/>
        </w:rPr>
        <w:t xml:space="preserve"> </w:t>
      </w:r>
      <w:r>
        <w:rPr>
          <w:spacing w:val="-2"/>
        </w:rPr>
        <w:t>table</w:t>
      </w:r>
    </w:p>
    <w:tbl>
      <w:tblPr>
        <w:tblW w:w="0" w:type="auto"/>
        <w:tblInd w:w="1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8"/>
        <w:gridCol w:w="2701"/>
        <w:gridCol w:w="2161"/>
      </w:tblGrid>
      <w:tr w:rsidR="008B6138" w14:paraId="51D3841E" w14:textId="77777777">
        <w:trPr>
          <w:trHeight w:val="494"/>
        </w:trPr>
        <w:tc>
          <w:tcPr>
            <w:tcW w:w="4208" w:type="dxa"/>
          </w:tcPr>
          <w:p w14:paraId="492F39D1" w14:textId="77777777" w:rsidR="008B6138" w:rsidRDefault="008B6138">
            <w:pPr>
              <w:pStyle w:val="TableParagraph"/>
              <w:rPr>
                <w:rFonts w:ascii="Times New Roman"/>
              </w:rPr>
            </w:pPr>
          </w:p>
        </w:tc>
        <w:tc>
          <w:tcPr>
            <w:tcW w:w="2701" w:type="dxa"/>
            <w:shd w:val="clear" w:color="auto" w:fill="E6E6E6"/>
          </w:tcPr>
          <w:p w14:paraId="33C9D381" w14:textId="77777777" w:rsidR="008B6138" w:rsidRDefault="00000000">
            <w:pPr>
              <w:pStyle w:val="TableParagraph"/>
              <w:spacing w:before="119"/>
              <w:ind w:left="107"/>
              <w:rPr>
                <w:b/>
                <w:sz w:val="18"/>
              </w:rPr>
            </w:pPr>
            <w:r>
              <w:rPr>
                <w:b/>
                <w:spacing w:val="-4"/>
                <w:sz w:val="18"/>
              </w:rPr>
              <w:t>DATE</w:t>
            </w:r>
          </w:p>
        </w:tc>
        <w:tc>
          <w:tcPr>
            <w:tcW w:w="2161" w:type="dxa"/>
            <w:shd w:val="clear" w:color="auto" w:fill="E6E6E6"/>
          </w:tcPr>
          <w:p w14:paraId="60C3C7C4" w14:textId="77777777" w:rsidR="008B6138" w:rsidRDefault="00000000">
            <w:pPr>
              <w:pStyle w:val="TableParagraph"/>
              <w:spacing w:before="119"/>
              <w:ind w:left="106"/>
              <w:rPr>
                <w:b/>
                <w:sz w:val="18"/>
              </w:rPr>
            </w:pPr>
            <w:r>
              <w:rPr>
                <w:b/>
                <w:spacing w:val="-2"/>
                <w:sz w:val="18"/>
              </w:rPr>
              <w:t>TIME*</w:t>
            </w:r>
          </w:p>
        </w:tc>
      </w:tr>
      <w:tr w:rsidR="008B6138" w14:paraId="1DA4600D" w14:textId="77777777">
        <w:trPr>
          <w:trHeight w:val="544"/>
        </w:trPr>
        <w:tc>
          <w:tcPr>
            <w:tcW w:w="4208" w:type="dxa"/>
            <w:shd w:val="clear" w:color="auto" w:fill="E6E6E6"/>
          </w:tcPr>
          <w:p w14:paraId="3A804B8A" w14:textId="77777777" w:rsidR="008B6138" w:rsidRDefault="00000000">
            <w:pPr>
              <w:pStyle w:val="TableParagraph"/>
              <w:spacing w:before="126"/>
              <w:ind w:left="107"/>
              <w:rPr>
                <w:b/>
              </w:rPr>
            </w:pPr>
            <w:r>
              <w:rPr>
                <w:b/>
              </w:rPr>
              <w:t>Tender</w:t>
            </w:r>
            <w:r>
              <w:rPr>
                <w:b/>
                <w:spacing w:val="-4"/>
              </w:rPr>
              <w:t xml:space="preserve"> </w:t>
            </w:r>
            <w:r>
              <w:rPr>
                <w:b/>
              </w:rPr>
              <w:t>Notice</w:t>
            </w:r>
            <w:r>
              <w:rPr>
                <w:b/>
                <w:spacing w:val="-12"/>
              </w:rPr>
              <w:t xml:space="preserve"> </w:t>
            </w:r>
            <w:r>
              <w:rPr>
                <w:b/>
                <w:spacing w:val="-2"/>
              </w:rPr>
              <w:t>Publication</w:t>
            </w:r>
          </w:p>
        </w:tc>
        <w:tc>
          <w:tcPr>
            <w:tcW w:w="2701" w:type="dxa"/>
          </w:tcPr>
          <w:p w14:paraId="66DEC266" w14:textId="23726BEB" w:rsidR="008B6138" w:rsidRDefault="00B61C56">
            <w:pPr>
              <w:pStyle w:val="TableParagraph"/>
              <w:spacing w:before="116"/>
              <w:ind w:left="155"/>
            </w:pPr>
            <w:r>
              <w:t>24</w:t>
            </w:r>
            <w:r w:rsidRPr="00B61C56">
              <w:rPr>
                <w:vertAlign w:val="superscript"/>
              </w:rPr>
              <w:t>th</w:t>
            </w:r>
            <w:r>
              <w:t xml:space="preserve"> June</w:t>
            </w:r>
            <w:r w:rsidR="00F06DE8">
              <w:t>,</w:t>
            </w:r>
            <w:r w:rsidR="00F06DE8">
              <w:rPr>
                <w:spacing w:val="-8"/>
              </w:rPr>
              <w:t xml:space="preserve"> </w:t>
            </w:r>
            <w:r w:rsidR="00F06DE8">
              <w:rPr>
                <w:spacing w:val="-4"/>
              </w:rPr>
              <w:t>2025</w:t>
            </w:r>
          </w:p>
        </w:tc>
        <w:tc>
          <w:tcPr>
            <w:tcW w:w="2161" w:type="dxa"/>
          </w:tcPr>
          <w:p w14:paraId="0AD4B805" w14:textId="77777777" w:rsidR="008B6138" w:rsidRDefault="00000000">
            <w:pPr>
              <w:pStyle w:val="TableParagraph"/>
              <w:spacing w:before="116"/>
              <w:ind w:right="728"/>
              <w:jc w:val="right"/>
            </w:pPr>
            <w:r>
              <w:t>00:00</w:t>
            </w:r>
            <w:r>
              <w:rPr>
                <w:spacing w:val="-2"/>
              </w:rPr>
              <w:t xml:space="preserve"> </w:t>
            </w:r>
            <w:proofErr w:type="spellStart"/>
            <w:r>
              <w:rPr>
                <w:spacing w:val="-5"/>
              </w:rPr>
              <w:t>hrs</w:t>
            </w:r>
            <w:proofErr w:type="spellEnd"/>
          </w:p>
        </w:tc>
      </w:tr>
      <w:tr w:rsidR="008B6138" w14:paraId="30A9FD24" w14:textId="77777777">
        <w:trPr>
          <w:trHeight w:val="741"/>
        </w:trPr>
        <w:tc>
          <w:tcPr>
            <w:tcW w:w="4208" w:type="dxa"/>
            <w:shd w:val="clear" w:color="auto" w:fill="E6E6E6"/>
          </w:tcPr>
          <w:p w14:paraId="46058A18" w14:textId="19FC0499" w:rsidR="008B6138" w:rsidRDefault="00000000">
            <w:pPr>
              <w:pStyle w:val="TableParagraph"/>
              <w:spacing w:before="119" w:line="237" w:lineRule="auto"/>
              <w:ind w:left="107" w:right="333"/>
              <w:rPr>
                <w:b/>
              </w:rPr>
            </w:pPr>
            <w:r>
              <w:rPr>
                <w:b/>
              </w:rPr>
              <w:t>Deadline</w:t>
            </w:r>
            <w:r>
              <w:rPr>
                <w:b/>
                <w:spacing w:val="-13"/>
              </w:rPr>
              <w:t xml:space="preserve"> </w:t>
            </w:r>
            <w:r>
              <w:rPr>
                <w:b/>
              </w:rPr>
              <w:t>for</w:t>
            </w:r>
            <w:r>
              <w:rPr>
                <w:b/>
                <w:spacing w:val="-12"/>
              </w:rPr>
              <w:t xml:space="preserve"> </w:t>
            </w:r>
            <w:r>
              <w:rPr>
                <w:b/>
              </w:rPr>
              <w:t>requesting</w:t>
            </w:r>
            <w:r>
              <w:rPr>
                <w:b/>
                <w:spacing w:val="-13"/>
              </w:rPr>
              <w:t xml:space="preserve"> </w:t>
            </w:r>
            <w:r>
              <w:rPr>
                <w:b/>
              </w:rPr>
              <w:t xml:space="preserve">clarifications from the </w:t>
            </w:r>
            <w:r w:rsidR="00F06DE8">
              <w:rPr>
                <w:b/>
              </w:rPr>
              <w:t>HWA</w:t>
            </w:r>
          </w:p>
        </w:tc>
        <w:tc>
          <w:tcPr>
            <w:tcW w:w="2701" w:type="dxa"/>
          </w:tcPr>
          <w:p w14:paraId="5D8F9D79" w14:textId="09A2D0E6" w:rsidR="008B6138" w:rsidRDefault="00000000" w:rsidP="00EE3F7A">
            <w:pPr>
              <w:pStyle w:val="TableParagraph"/>
              <w:spacing w:before="109"/>
              <w:ind w:left="107"/>
            </w:pPr>
            <w:r>
              <w:t>2</w:t>
            </w:r>
            <w:r w:rsidR="00090817">
              <w:t>6</w:t>
            </w:r>
            <w:r>
              <w:rPr>
                <w:vertAlign w:val="superscript"/>
              </w:rPr>
              <w:t>th</w:t>
            </w:r>
            <w:r>
              <w:rPr>
                <w:spacing w:val="-6"/>
              </w:rPr>
              <w:t xml:space="preserve"> </w:t>
            </w:r>
            <w:r w:rsidR="00EE3F7A">
              <w:t>June</w:t>
            </w:r>
            <w:r>
              <w:t>,</w:t>
            </w:r>
            <w:r>
              <w:rPr>
                <w:spacing w:val="-9"/>
              </w:rPr>
              <w:t xml:space="preserve"> </w:t>
            </w:r>
            <w:r>
              <w:rPr>
                <w:spacing w:val="-4"/>
              </w:rPr>
              <w:t>202</w:t>
            </w:r>
            <w:r w:rsidR="00F06DE8">
              <w:rPr>
                <w:spacing w:val="-4"/>
              </w:rPr>
              <w:t>5</w:t>
            </w:r>
          </w:p>
        </w:tc>
        <w:tc>
          <w:tcPr>
            <w:tcW w:w="2161" w:type="dxa"/>
          </w:tcPr>
          <w:p w14:paraId="6999143B" w14:textId="77777777" w:rsidR="008B6138" w:rsidRDefault="00000000">
            <w:pPr>
              <w:pStyle w:val="TableParagraph"/>
              <w:spacing w:before="109"/>
              <w:ind w:right="728"/>
              <w:jc w:val="right"/>
            </w:pPr>
            <w:r>
              <w:t>16:00</w:t>
            </w:r>
            <w:r>
              <w:rPr>
                <w:spacing w:val="-2"/>
              </w:rPr>
              <w:t xml:space="preserve"> </w:t>
            </w:r>
            <w:proofErr w:type="spellStart"/>
            <w:r>
              <w:rPr>
                <w:spacing w:val="-5"/>
              </w:rPr>
              <w:t>hrs</w:t>
            </w:r>
            <w:proofErr w:type="spellEnd"/>
          </w:p>
        </w:tc>
      </w:tr>
      <w:tr w:rsidR="008B6138" w14:paraId="507D0C97" w14:textId="77777777">
        <w:trPr>
          <w:trHeight w:val="695"/>
        </w:trPr>
        <w:tc>
          <w:tcPr>
            <w:tcW w:w="4208" w:type="dxa"/>
            <w:shd w:val="clear" w:color="auto" w:fill="E6E6E6"/>
          </w:tcPr>
          <w:p w14:paraId="04612287" w14:textId="4F003A59" w:rsidR="008B6138" w:rsidRDefault="00000000">
            <w:pPr>
              <w:pStyle w:val="TableParagraph"/>
              <w:spacing w:before="119" w:line="237" w:lineRule="auto"/>
              <w:ind w:left="107" w:right="814"/>
              <w:rPr>
                <w:b/>
              </w:rPr>
            </w:pPr>
            <w:r>
              <w:rPr>
                <w:b/>
              </w:rPr>
              <w:t>Last</w:t>
            </w:r>
            <w:r>
              <w:rPr>
                <w:b/>
                <w:spacing w:val="-7"/>
              </w:rPr>
              <w:t xml:space="preserve"> </w:t>
            </w:r>
            <w:r>
              <w:rPr>
                <w:b/>
              </w:rPr>
              <w:t>date</w:t>
            </w:r>
            <w:r>
              <w:rPr>
                <w:b/>
                <w:spacing w:val="-7"/>
              </w:rPr>
              <w:t xml:space="preserve"> </w:t>
            </w:r>
            <w:r>
              <w:rPr>
                <w:b/>
              </w:rPr>
              <w:t>on</w:t>
            </w:r>
            <w:r>
              <w:rPr>
                <w:b/>
                <w:spacing w:val="-8"/>
              </w:rPr>
              <w:t xml:space="preserve"> </w:t>
            </w:r>
            <w:r>
              <w:rPr>
                <w:b/>
              </w:rPr>
              <w:t>which</w:t>
            </w:r>
            <w:r>
              <w:rPr>
                <w:b/>
                <w:spacing w:val="-10"/>
              </w:rPr>
              <w:t xml:space="preserve"> </w:t>
            </w:r>
            <w:r>
              <w:rPr>
                <w:b/>
              </w:rPr>
              <w:t>clarifications</w:t>
            </w:r>
            <w:r>
              <w:rPr>
                <w:b/>
                <w:spacing w:val="-7"/>
              </w:rPr>
              <w:t xml:space="preserve"> </w:t>
            </w:r>
            <w:r>
              <w:rPr>
                <w:b/>
              </w:rPr>
              <w:t xml:space="preserve">are issued by the </w:t>
            </w:r>
            <w:r w:rsidR="00F06DE8">
              <w:rPr>
                <w:b/>
              </w:rPr>
              <w:t>HWA</w:t>
            </w:r>
          </w:p>
        </w:tc>
        <w:tc>
          <w:tcPr>
            <w:tcW w:w="2701" w:type="dxa"/>
          </w:tcPr>
          <w:p w14:paraId="1D763D5B" w14:textId="4C94B9BE" w:rsidR="008B6138" w:rsidRDefault="00000000">
            <w:pPr>
              <w:pStyle w:val="TableParagraph"/>
              <w:spacing w:before="109"/>
              <w:ind w:left="107"/>
            </w:pPr>
            <w:r>
              <w:t>2</w:t>
            </w:r>
            <w:r w:rsidR="00090817">
              <w:t>7</w:t>
            </w:r>
            <w:r>
              <w:rPr>
                <w:vertAlign w:val="superscript"/>
              </w:rPr>
              <w:t>th</w:t>
            </w:r>
            <w:r>
              <w:rPr>
                <w:spacing w:val="-6"/>
              </w:rPr>
              <w:t xml:space="preserve"> </w:t>
            </w:r>
            <w:r w:rsidR="000E443E">
              <w:t>June</w:t>
            </w:r>
            <w:r>
              <w:t>,</w:t>
            </w:r>
            <w:r>
              <w:rPr>
                <w:spacing w:val="-9"/>
              </w:rPr>
              <w:t xml:space="preserve"> </w:t>
            </w:r>
            <w:r>
              <w:rPr>
                <w:spacing w:val="-4"/>
              </w:rPr>
              <w:t>202</w:t>
            </w:r>
            <w:r w:rsidR="00F06DE8">
              <w:rPr>
                <w:spacing w:val="-4"/>
              </w:rPr>
              <w:t>5</w:t>
            </w:r>
          </w:p>
        </w:tc>
        <w:tc>
          <w:tcPr>
            <w:tcW w:w="2161" w:type="dxa"/>
          </w:tcPr>
          <w:p w14:paraId="5C1C9B42" w14:textId="77777777" w:rsidR="008B6138" w:rsidRDefault="00000000">
            <w:pPr>
              <w:pStyle w:val="TableParagraph"/>
              <w:spacing w:before="109"/>
              <w:ind w:right="726"/>
              <w:jc w:val="right"/>
            </w:pPr>
            <w:r>
              <w:t>16:00</w:t>
            </w:r>
            <w:r>
              <w:rPr>
                <w:spacing w:val="-2"/>
              </w:rPr>
              <w:t xml:space="preserve"> </w:t>
            </w:r>
            <w:proofErr w:type="spellStart"/>
            <w:r>
              <w:rPr>
                <w:spacing w:val="-5"/>
              </w:rPr>
              <w:t>hrs</w:t>
            </w:r>
            <w:proofErr w:type="spellEnd"/>
          </w:p>
        </w:tc>
      </w:tr>
      <w:tr w:rsidR="008B6138" w14:paraId="2D515639" w14:textId="77777777">
        <w:trPr>
          <w:trHeight w:val="532"/>
        </w:trPr>
        <w:tc>
          <w:tcPr>
            <w:tcW w:w="4208" w:type="dxa"/>
            <w:shd w:val="clear" w:color="auto" w:fill="E6E6E6"/>
          </w:tcPr>
          <w:p w14:paraId="6858DFFC" w14:textId="77777777" w:rsidR="008B6138" w:rsidRDefault="00000000">
            <w:pPr>
              <w:pStyle w:val="TableParagraph"/>
              <w:spacing w:before="116"/>
              <w:ind w:left="107"/>
              <w:rPr>
                <w:b/>
              </w:rPr>
            </w:pPr>
            <w:r>
              <w:rPr>
                <w:b/>
              </w:rPr>
              <w:t>Deadline</w:t>
            </w:r>
            <w:r>
              <w:rPr>
                <w:b/>
                <w:spacing w:val="-8"/>
              </w:rPr>
              <w:t xml:space="preserve"> </w:t>
            </w:r>
            <w:r>
              <w:rPr>
                <w:b/>
              </w:rPr>
              <w:t>for</w:t>
            </w:r>
            <w:r>
              <w:rPr>
                <w:b/>
                <w:spacing w:val="-5"/>
              </w:rPr>
              <w:t xml:space="preserve"> </w:t>
            </w:r>
            <w:r>
              <w:rPr>
                <w:b/>
              </w:rPr>
              <w:t>submission</w:t>
            </w:r>
            <w:r>
              <w:rPr>
                <w:b/>
                <w:spacing w:val="-4"/>
              </w:rPr>
              <w:t xml:space="preserve"> </w:t>
            </w:r>
            <w:r>
              <w:rPr>
                <w:b/>
              </w:rPr>
              <w:t>of</w:t>
            </w:r>
            <w:r>
              <w:rPr>
                <w:b/>
                <w:spacing w:val="-13"/>
              </w:rPr>
              <w:t xml:space="preserve"> </w:t>
            </w:r>
            <w:r>
              <w:rPr>
                <w:b/>
                <w:spacing w:val="-2"/>
              </w:rPr>
              <w:t>tenders</w:t>
            </w:r>
          </w:p>
        </w:tc>
        <w:tc>
          <w:tcPr>
            <w:tcW w:w="2701" w:type="dxa"/>
          </w:tcPr>
          <w:p w14:paraId="3495AC4D" w14:textId="7D9A60EF" w:rsidR="008B6138" w:rsidRDefault="00FD2869">
            <w:pPr>
              <w:pStyle w:val="TableParagraph"/>
              <w:spacing w:before="112"/>
              <w:ind w:left="107"/>
            </w:pPr>
            <w:r>
              <w:t>30</w:t>
            </w:r>
            <w:r w:rsidRPr="00FD2869">
              <w:rPr>
                <w:vertAlign w:val="superscript"/>
              </w:rPr>
              <w:t>th</w:t>
            </w:r>
            <w:r>
              <w:t xml:space="preserve"> June</w:t>
            </w:r>
            <w:r w:rsidR="00F06DE8">
              <w:t>,</w:t>
            </w:r>
            <w:r w:rsidR="00F06DE8">
              <w:rPr>
                <w:spacing w:val="-9"/>
              </w:rPr>
              <w:t xml:space="preserve"> </w:t>
            </w:r>
            <w:r w:rsidR="00F06DE8">
              <w:rPr>
                <w:spacing w:val="-4"/>
              </w:rPr>
              <w:t>2025</w:t>
            </w:r>
          </w:p>
        </w:tc>
        <w:tc>
          <w:tcPr>
            <w:tcW w:w="2161" w:type="dxa"/>
          </w:tcPr>
          <w:p w14:paraId="6CFFD312" w14:textId="235F64AB" w:rsidR="008B6138" w:rsidRDefault="00000000">
            <w:pPr>
              <w:pStyle w:val="TableParagraph"/>
              <w:spacing w:before="112"/>
              <w:ind w:right="694"/>
              <w:jc w:val="right"/>
            </w:pPr>
            <w:r>
              <w:t>1</w:t>
            </w:r>
            <w:r w:rsidR="00F06DE8">
              <w:t>7</w:t>
            </w:r>
            <w:r>
              <w:t>:00</w:t>
            </w:r>
            <w:r>
              <w:rPr>
                <w:spacing w:val="-2"/>
              </w:rPr>
              <w:t xml:space="preserve"> </w:t>
            </w:r>
            <w:proofErr w:type="spellStart"/>
            <w:r>
              <w:rPr>
                <w:spacing w:val="-5"/>
              </w:rPr>
              <w:t>hrs</w:t>
            </w:r>
            <w:proofErr w:type="spellEnd"/>
          </w:p>
        </w:tc>
      </w:tr>
      <w:tr w:rsidR="008B6138" w14:paraId="0A127A7A" w14:textId="77777777">
        <w:trPr>
          <w:trHeight w:val="530"/>
        </w:trPr>
        <w:tc>
          <w:tcPr>
            <w:tcW w:w="4208" w:type="dxa"/>
            <w:shd w:val="clear" w:color="auto" w:fill="E6E6E6"/>
          </w:tcPr>
          <w:p w14:paraId="246585C7" w14:textId="77777777" w:rsidR="008B6138" w:rsidRDefault="00000000">
            <w:pPr>
              <w:pStyle w:val="TableParagraph"/>
              <w:spacing w:before="116"/>
              <w:ind w:left="107"/>
              <w:rPr>
                <w:b/>
              </w:rPr>
            </w:pPr>
            <w:r>
              <w:rPr>
                <w:b/>
              </w:rPr>
              <w:t>Tender</w:t>
            </w:r>
            <w:r>
              <w:rPr>
                <w:b/>
                <w:spacing w:val="-5"/>
              </w:rPr>
              <w:t xml:space="preserve"> </w:t>
            </w:r>
            <w:r>
              <w:rPr>
                <w:b/>
              </w:rPr>
              <w:t>opening</w:t>
            </w:r>
            <w:r>
              <w:rPr>
                <w:b/>
                <w:spacing w:val="-8"/>
              </w:rPr>
              <w:t xml:space="preserve"> </w:t>
            </w:r>
            <w:r>
              <w:rPr>
                <w:b/>
                <w:spacing w:val="-2"/>
              </w:rPr>
              <w:t>session</w:t>
            </w:r>
          </w:p>
        </w:tc>
        <w:tc>
          <w:tcPr>
            <w:tcW w:w="2701" w:type="dxa"/>
          </w:tcPr>
          <w:p w14:paraId="65C9D831" w14:textId="5080C8F2" w:rsidR="008B6138" w:rsidRDefault="00A93FB1" w:rsidP="00F32015">
            <w:pPr>
              <w:pStyle w:val="TableParagraph"/>
              <w:spacing w:before="112"/>
              <w:ind w:left="107"/>
            </w:pPr>
            <w:r>
              <w:t>2</w:t>
            </w:r>
            <w:r w:rsidRPr="00A93FB1">
              <w:rPr>
                <w:vertAlign w:val="superscript"/>
              </w:rPr>
              <w:t>nd</w:t>
            </w:r>
            <w:r>
              <w:t xml:space="preserve"> July</w:t>
            </w:r>
            <w:r w:rsidR="00F06DE8">
              <w:t>,</w:t>
            </w:r>
            <w:r w:rsidR="00F06DE8">
              <w:rPr>
                <w:spacing w:val="-5"/>
              </w:rPr>
              <w:t xml:space="preserve"> </w:t>
            </w:r>
            <w:r w:rsidR="00F06DE8">
              <w:rPr>
                <w:spacing w:val="-4"/>
              </w:rPr>
              <w:t>2025</w:t>
            </w:r>
          </w:p>
        </w:tc>
        <w:tc>
          <w:tcPr>
            <w:tcW w:w="2161" w:type="dxa"/>
          </w:tcPr>
          <w:p w14:paraId="0B77B2C9" w14:textId="77777777" w:rsidR="008B6138" w:rsidRDefault="00000000">
            <w:pPr>
              <w:pStyle w:val="TableParagraph"/>
              <w:spacing w:before="112"/>
              <w:ind w:right="694"/>
              <w:jc w:val="right"/>
            </w:pPr>
            <w:r>
              <w:t>15:30</w:t>
            </w:r>
            <w:r>
              <w:rPr>
                <w:spacing w:val="-2"/>
              </w:rPr>
              <w:t xml:space="preserve"> </w:t>
            </w:r>
            <w:proofErr w:type="spellStart"/>
            <w:r>
              <w:rPr>
                <w:spacing w:val="-5"/>
              </w:rPr>
              <w:t>hrs</w:t>
            </w:r>
            <w:proofErr w:type="spellEnd"/>
          </w:p>
        </w:tc>
      </w:tr>
      <w:tr w:rsidR="008B6138" w14:paraId="4DEC6B6C" w14:textId="77777777">
        <w:trPr>
          <w:trHeight w:val="609"/>
        </w:trPr>
        <w:tc>
          <w:tcPr>
            <w:tcW w:w="4208" w:type="dxa"/>
            <w:shd w:val="clear" w:color="auto" w:fill="E6E6E6"/>
          </w:tcPr>
          <w:p w14:paraId="01F1494E" w14:textId="77777777" w:rsidR="008B6138" w:rsidRDefault="00000000">
            <w:pPr>
              <w:pStyle w:val="TableParagraph"/>
              <w:spacing w:before="73" w:line="266" w:lineRule="exact"/>
              <w:ind w:left="107"/>
              <w:rPr>
                <w:b/>
              </w:rPr>
            </w:pPr>
            <w:r>
              <w:rPr>
                <w:b/>
              </w:rPr>
              <w:t>Notification</w:t>
            </w:r>
            <w:r>
              <w:rPr>
                <w:b/>
                <w:spacing w:val="-8"/>
              </w:rPr>
              <w:t xml:space="preserve"> </w:t>
            </w:r>
            <w:r>
              <w:rPr>
                <w:b/>
              </w:rPr>
              <w:t>of</w:t>
            </w:r>
            <w:r>
              <w:rPr>
                <w:b/>
                <w:spacing w:val="-7"/>
              </w:rPr>
              <w:t xml:space="preserve"> </w:t>
            </w:r>
            <w:r>
              <w:rPr>
                <w:b/>
              </w:rPr>
              <w:t>award</w:t>
            </w:r>
            <w:r>
              <w:rPr>
                <w:b/>
                <w:spacing w:val="-7"/>
              </w:rPr>
              <w:t xml:space="preserve"> </w:t>
            </w:r>
            <w:r>
              <w:rPr>
                <w:b/>
              </w:rPr>
              <w:t>to</w:t>
            </w:r>
            <w:r>
              <w:rPr>
                <w:b/>
                <w:spacing w:val="-8"/>
              </w:rPr>
              <w:t xml:space="preserve"> </w:t>
            </w:r>
            <w:r>
              <w:rPr>
                <w:b/>
              </w:rPr>
              <w:t>the</w:t>
            </w:r>
            <w:r>
              <w:rPr>
                <w:b/>
                <w:spacing w:val="-8"/>
              </w:rPr>
              <w:t xml:space="preserve"> </w:t>
            </w:r>
            <w:r>
              <w:rPr>
                <w:b/>
              </w:rPr>
              <w:t xml:space="preserve">successful </w:t>
            </w:r>
            <w:r>
              <w:rPr>
                <w:b/>
                <w:spacing w:val="-2"/>
              </w:rPr>
              <w:t>tenderer</w:t>
            </w:r>
          </w:p>
        </w:tc>
        <w:tc>
          <w:tcPr>
            <w:tcW w:w="2701" w:type="dxa"/>
          </w:tcPr>
          <w:p w14:paraId="2095E48B" w14:textId="0F97F7E6" w:rsidR="008B6138" w:rsidRDefault="004C3C5F">
            <w:pPr>
              <w:pStyle w:val="TableParagraph"/>
              <w:spacing w:before="70" w:line="270" w:lineRule="atLeast"/>
              <w:ind w:left="107" w:right="152"/>
            </w:pPr>
            <w:r>
              <w:t>7</w:t>
            </w:r>
            <w:r w:rsidRPr="004C3C5F">
              <w:rPr>
                <w:vertAlign w:val="superscript"/>
              </w:rPr>
              <w:t>th</w:t>
            </w:r>
            <w:r>
              <w:t xml:space="preserve"> July 2025 </w:t>
            </w:r>
            <w:r w:rsidR="00F06DE8">
              <w:rPr>
                <w:spacing w:val="-2"/>
              </w:rPr>
              <w:t>(Tentative)</w:t>
            </w:r>
          </w:p>
        </w:tc>
        <w:tc>
          <w:tcPr>
            <w:tcW w:w="2161" w:type="dxa"/>
          </w:tcPr>
          <w:p w14:paraId="316D6C9C" w14:textId="77777777" w:rsidR="008B6138" w:rsidRDefault="00000000">
            <w:pPr>
              <w:pStyle w:val="TableParagraph"/>
              <w:spacing w:before="112"/>
              <w:ind w:left="8" w:right="5"/>
              <w:jc w:val="center"/>
            </w:pPr>
            <w:r>
              <w:rPr>
                <w:spacing w:val="-10"/>
              </w:rPr>
              <w:t>-</w:t>
            </w:r>
          </w:p>
        </w:tc>
      </w:tr>
      <w:tr w:rsidR="008B6138" w14:paraId="66F35909" w14:textId="77777777">
        <w:trPr>
          <w:trHeight w:val="699"/>
        </w:trPr>
        <w:tc>
          <w:tcPr>
            <w:tcW w:w="4208" w:type="dxa"/>
            <w:shd w:val="clear" w:color="auto" w:fill="E6E6E6"/>
          </w:tcPr>
          <w:p w14:paraId="01E1E468" w14:textId="77777777" w:rsidR="008B6138" w:rsidRDefault="00000000">
            <w:pPr>
              <w:pStyle w:val="TableParagraph"/>
              <w:spacing w:before="116"/>
              <w:ind w:left="107"/>
              <w:rPr>
                <w:b/>
              </w:rPr>
            </w:pPr>
            <w:r>
              <w:rPr>
                <w:b/>
              </w:rPr>
              <w:t>Signature</w:t>
            </w:r>
            <w:r>
              <w:rPr>
                <w:b/>
                <w:spacing w:val="-5"/>
              </w:rPr>
              <w:t xml:space="preserve"> </w:t>
            </w:r>
            <w:r>
              <w:rPr>
                <w:b/>
              </w:rPr>
              <w:t>of</w:t>
            </w:r>
            <w:r>
              <w:rPr>
                <w:b/>
                <w:spacing w:val="-3"/>
              </w:rPr>
              <w:t xml:space="preserve"> </w:t>
            </w:r>
            <w:r>
              <w:rPr>
                <w:b/>
              </w:rPr>
              <w:t>the</w:t>
            </w:r>
            <w:r>
              <w:rPr>
                <w:b/>
                <w:spacing w:val="-9"/>
              </w:rPr>
              <w:t xml:space="preserve"> </w:t>
            </w:r>
            <w:r>
              <w:rPr>
                <w:b/>
                <w:spacing w:val="-2"/>
              </w:rPr>
              <w:t>contract</w:t>
            </w:r>
          </w:p>
        </w:tc>
        <w:tc>
          <w:tcPr>
            <w:tcW w:w="2701" w:type="dxa"/>
          </w:tcPr>
          <w:p w14:paraId="520418E9" w14:textId="0A30FE06" w:rsidR="008B6138" w:rsidRDefault="004C3C5F" w:rsidP="004C3C5F">
            <w:pPr>
              <w:pStyle w:val="TableParagraph"/>
              <w:spacing w:before="113" w:line="237" w:lineRule="auto"/>
              <w:ind w:left="107" w:right="152"/>
            </w:pPr>
            <w:r>
              <w:t>8</w:t>
            </w:r>
            <w:r w:rsidRPr="004C3C5F">
              <w:rPr>
                <w:vertAlign w:val="superscript"/>
              </w:rPr>
              <w:t>th</w:t>
            </w:r>
            <w:r>
              <w:t xml:space="preserve"> July</w:t>
            </w:r>
            <w:r w:rsidR="00F06DE8">
              <w:t>,</w:t>
            </w:r>
            <w:r w:rsidR="00F06DE8">
              <w:rPr>
                <w:spacing w:val="-12"/>
              </w:rPr>
              <w:t xml:space="preserve"> </w:t>
            </w:r>
            <w:r w:rsidR="00F06DE8">
              <w:t xml:space="preserve">2025 </w:t>
            </w:r>
            <w:r w:rsidR="00F06DE8">
              <w:rPr>
                <w:spacing w:val="-2"/>
              </w:rPr>
              <w:t>(Tentative)</w:t>
            </w:r>
          </w:p>
        </w:tc>
        <w:tc>
          <w:tcPr>
            <w:tcW w:w="2161" w:type="dxa"/>
          </w:tcPr>
          <w:p w14:paraId="023C8628" w14:textId="77777777" w:rsidR="008B6138" w:rsidRDefault="00000000">
            <w:pPr>
              <w:pStyle w:val="TableParagraph"/>
              <w:spacing w:before="111"/>
              <w:ind w:left="8"/>
              <w:jc w:val="center"/>
            </w:pPr>
            <w:r>
              <w:rPr>
                <w:spacing w:val="-10"/>
              </w:rPr>
              <w:t>-</w:t>
            </w:r>
          </w:p>
        </w:tc>
      </w:tr>
    </w:tbl>
    <w:p w14:paraId="20ABAA6E" w14:textId="77777777" w:rsidR="008B6138" w:rsidRDefault="00000000">
      <w:pPr>
        <w:spacing w:before="117"/>
        <w:ind w:left="1443"/>
        <w:rPr>
          <w:sz w:val="20"/>
        </w:rPr>
      </w:pPr>
      <w:r>
        <w:rPr>
          <w:b/>
          <w:sz w:val="20"/>
        </w:rPr>
        <w:t>*</w:t>
      </w:r>
      <w:r>
        <w:rPr>
          <w:b/>
          <w:spacing w:val="-4"/>
          <w:sz w:val="20"/>
        </w:rPr>
        <w:t xml:space="preserve"> </w:t>
      </w:r>
      <w:r>
        <w:rPr>
          <w:sz w:val="20"/>
        </w:rPr>
        <w:t>All</w:t>
      </w:r>
      <w:r>
        <w:rPr>
          <w:spacing w:val="-3"/>
          <w:sz w:val="20"/>
        </w:rPr>
        <w:t xml:space="preserve"> </w:t>
      </w:r>
      <w:r>
        <w:rPr>
          <w:sz w:val="20"/>
        </w:rPr>
        <w:t>times</w:t>
      </w:r>
      <w:r>
        <w:rPr>
          <w:spacing w:val="-4"/>
          <w:sz w:val="20"/>
        </w:rPr>
        <w:t xml:space="preserve"> </w:t>
      </w:r>
      <w:r>
        <w:rPr>
          <w:sz w:val="20"/>
        </w:rPr>
        <w:t>are</w:t>
      </w:r>
      <w:r>
        <w:rPr>
          <w:spacing w:val="-3"/>
          <w:sz w:val="20"/>
        </w:rPr>
        <w:t xml:space="preserve"> </w:t>
      </w:r>
      <w:r>
        <w:rPr>
          <w:sz w:val="20"/>
        </w:rPr>
        <w:t>in</w:t>
      </w:r>
      <w:r>
        <w:rPr>
          <w:spacing w:val="-9"/>
          <w:sz w:val="20"/>
        </w:rPr>
        <w:t xml:space="preserve"> </w:t>
      </w:r>
      <w:r>
        <w:rPr>
          <w:spacing w:val="-4"/>
          <w:sz w:val="20"/>
        </w:rPr>
        <w:t>PST.</w:t>
      </w:r>
    </w:p>
    <w:p w14:paraId="74B6079D" w14:textId="77777777" w:rsidR="008B6138" w:rsidRDefault="00000000">
      <w:pPr>
        <w:pStyle w:val="Heading2"/>
        <w:numPr>
          <w:ilvl w:val="0"/>
          <w:numId w:val="17"/>
        </w:numPr>
        <w:tabs>
          <w:tab w:val="left" w:pos="1958"/>
        </w:tabs>
        <w:spacing w:before="35"/>
        <w:ind w:left="1958" w:hanging="498"/>
        <w:jc w:val="both"/>
      </w:pPr>
      <w:r>
        <w:rPr>
          <w:spacing w:val="-2"/>
        </w:rPr>
        <w:t>Participation</w:t>
      </w:r>
    </w:p>
    <w:p w14:paraId="064F0115" w14:textId="77777777" w:rsidR="008B6138" w:rsidRDefault="00000000">
      <w:pPr>
        <w:pStyle w:val="Heading3"/>
        <w:numPr>
          <w:ilvl w:val="1"/>
          <w:numId w:val="17"/>
        </w:numPr>
        <w:tabs>
          <w:tab w:val="left" w:pos="1958"/>
        </w:tabs>
        <w:spacing w:before="234" w:line="289" w:lineRule="exact"/>
        <w:ind w:left="1958" w:hanging="565"/>
        <w:jc w:val="both"/>
        <w:rPr>
          <w:rFonts w:ascii="Arial"/>
          <w:b w:val="0"/>
          <w:sz w:val="20"/>
        </w:rPr>
      </w:pPr>
      <w:r>
        <w:rPr>
          <w:spacing w:val="-2"/>
        </w:rPr>
        <w:t>Eligibility.</w:t>
      </w:r>
    </w:p>
    <w:p w14:paraId="1FE93D9A" w14:textId="77777777" w:rsidR="008B6138" w:rsidRDefault="00000000">
      <w:pPr>
        <w:ind w:left="2000" w:right="1399"/>
        <w:jc w:val="both"/>
        <w:rPr>
          <w:sz w:val="24"/>
        </w:rPr>
      </w:pPr>
      <w:r>
        <w:rPr>
          <w:sz w:val="24"/>
        </w:rPr>
        <w:t>Participation in tendering is open to all legal persons having registered business entity including sole proprietorship, Association of Persons (AOP), partnership firm, private or public limited companies having valid NTN registration.</w:t>
      </w:r>
    </w:p>
    <w:p w14:paraId="51ECEE8C" w14:textId="77777777" w:rsidR="008B6138" w:rsidRDefault="00000000">
      <w:pPr>
        <w:pStyle w:val="Heading3"/>
        <w:numPr>
          <w:ilvl w:val="1"/>
          <w:numId w:val="17"/>
        </w:numPr>
        <w:tabs>
          <w:tab w:val="left" w:pos="1958"/>
        </w:tabs>
        <w:spacing w:before="263" w:line="287" w:lineRule="exact"/>
        <w:ind w:left="1958" w:hanging="565"/>
        <w:jc w:val="both"/>
        <w:rPr>
          <w:rFonts w:ascii="Arial"/>
          <w:b w:val="0"/>
          <w:sz w:val="20"/>
        </w:rPr>
      </w:pPr>
      <w:r>
        <w:t>Exclusion</w:t>
      </w:r>
      <w:r>
        <w:rPr>
          <w:spacing w:val="-6"/>
        </w:rPr>
        <w:t xml:space="preserve"> </w:t>
      </w:r>
      <w:r>
        <w:t>from</w:t>
      </w:r>
      <w:r>
        <w:rPr>
          <w:spacing w:val="-11"/>
        </w:rPr>
        <w:t xml:space="preserve"> </w:t>
      </w:r>
      <w:r>
        <w:rPr>
          <w:spacing w:val="-2"/>
        </w:rPr>
        <w:t>participation.</w:t>
      </w:r>
    </w:p>
    <w:p w14:paraId="09885425" w14:textId="77777777" w:rsidR="008B6138" w:rsidRDefault="00000000">
      <w:pPr>
        <w:spacing w:line="278" w:lineRule="auto"/>
        <w:ind w:left="1959" w:right="1273"/>
        <w:rPr>
          <w:sz w:val="24"/>
        </w:rPr>
      </w:pPr>
      <w:r>
        <w:rPr>
          <w:sz w:val="24"/>
        </w:rPr>
        <w:t>Tenderers</w:t>
      </w:r>
      <w:r>
        <w:rPr>
          <w:spacing w:val="-5"/>
          <w:sz w:val="24"/>
        </w:rPr>
        <w:t xml:space="preserve"> </w:t>
      </w:r>
      <w:r>
        <w:rPr>
          <w:sz w:val="24"/>
        </w:rPr>
        <w:t>must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certify</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declaration</w:t>
      </w:r>
      <w:r>
        <w:rPr>
          <w:spacing w:val="-4"/>
          <w:sz w:val="24"/>
        </w:rPr>
        <w:t xml:space="preserve"> </w:t>
      </w:r>
      <w:r>
        <w:rPr>
          <w:sz w:val="24"/>
        </w:rPr>
        <w:t>that</w:t>
      </w:r>
      <w:r>
        <w:rPr>
          <w:spacing w:val="-2"/>
          <w:sz w:val="24"/>
        </w:rPr>
        <w:t xml:space="preserve"> </w:t>
      </w:r>
      <w:r>
        <w:rPr>
          <w:sz w:val="24"/>
        </w:rPr>
        <w:t>they</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in</w:t>
      </w:r>
      <w:r>
        <w:rPr>
          <w:spacing w:val="-4"/>
          <w:sz w:val="24"/>
        </w:rPr>
        <w:t xml:space="preserve"> </w:t>
      </w:r>
      <w:r>
        <w:rPr>
          <w:sz w:val="24"/>
        </w:rPr>
        <w:t>one of</w:t>
      </w:r>
      <w:r>
        <w:rPr>
          <w:spacing w:val="-4"/>
          <w:sz w:val="24"/>
        </w:rPr>
        <w:t xml:space="preserve"> </w:t>
      </w:r>
      <w:r>
        <w:rPr>
          <w:sz w:val="24"/>
        </w:rPr>
        <w:t xml:space="preserve">the following </w:t>
      </w:r>
      <w:proofErr w:type="gramStart"/>
      <w:r>
        <w:rPr>
          <w:sz w:val="24"/>
        </w:rPr>
        <w:t>situation</w:t>
      </w:r>
      <w:proofErr w:type="gramEnd"/>
      <w:r>
        <w:rPr>
          <w:sz w:val="24"/>
        </w:rPr>
        <w:t>:</w:t>
      </w:r>
    </w:p>
    <w:p w14:paraId="4E10B667" w14:textId="77777777" w:rsidR="008B6138" w:rsidRDefault="00000000">
      <w:pPr>
        <w:pStyle w:val="ListParagraph"/>
        <w:numPr>
          <w:ilvl w:val="0"/>
          <w:numId w:val="15"/>
        </w:numPr>
        <w:tabs>
          <w:tab w:val="left" w:pos="1998"/>
          <w:tab w:val="left" w:pos="2000"/>
        </w:tabs>
        <w:spacing w:before="195"/>
        <w:ind w:right="1390"/>
        <w:jc w:val="both"/>
      </w:pPr>
      <w:r>
        <w:rPr>
          <w:sz w:val="24"/>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723278A3" w14:textId="77777777" w:rsidR="008B6138" w:rsidRDefault="00000000">
      <w:pPr>
        <w:pStyle w:val="ListParagraph"/>
        <w:numPr>
          <w:ilvl w:val="0"/>
          <w:numId w:val="15"/>
        </w:numPr>
        <w:tabs>
          <w:tab w:val="left" w:pos="1996"/>
          <w:tab w:val="left" w:pos="2000"/>
        </w:tabs>
        <w:spacing w:before="2"/>
        <w:ind w:right="1509" w:hanging="531"/>
        <w:jc w:val="both"/>
        <w:rPr>
          <w:sz w:val="24"/>
        </w:rPr>
      </w:pPr>
      <w:r>
        <w:rPr>
          <w:sz w:val="24"/>
        </w:rPr>
        <w:t>They</w:t>
      </w:r>
      <w:r>
        <w:rPr>
          <w:spacing w:val="-5"/>
          <w:sz w:val="24"/>
        </w:rPr>
        <w:t xml:space="preserve"> </w:t>
      </w:r>
      <w:r>
        <w:rPr>
          <w:sz w:val="24"/>
        </w:rPr>
        <w:t>have</w:t>
      </w:r>
      <w:r>
        <w:rPr>
          <w:spacing w:val="-5"/>
          <w:sz w:val="24"/>
        </w:rPr>
        <w:t xml:space="preserve"> </w:t>
      </w:r>
      <w:r>
        <w:rPr>
          <w:sz w:val="24"/>
        </w:rPr>
        <w:t>been</w:t>
      </w:r>
      <w:r>
        <w:rPr>
          <w:spacing w:val="-4"/>
          <w:sz w:val="24"/>
        </w:rPr>
        <w:t xml:space="preserve"> </w:t>
      </w:r>
      <w:r>
        <w:rPr>
          <w:sz w:val="24"/>
        </w:rPr>
        <w:t>convicted</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offence</w:t>
      </w:r>
      <w:r>
        <w:rPr>
          <w:spacing w:val="-3"/>
          <w:sz w:val="24"/>
        </w:rPr>
        <w:t xml:space="preserve"> </w:t>
      </w:r>
      <w:r>
        <w:rPr>
          <w:sz w:val="24"/>
        </w:rPr>
        <w:t>concerning</w:t>
      </w:r>
      <w:r>
        <w:rPr>
          <w:spacing w:val="-4"/>
          <w:sz w:val="24"/>
        </w:rPr>
        <w:t xml:space="preserve"> </w:t>
      </w:r>
      <w:r>
        <w:rPr>
          <w:sz w:val="24"/>
        </w:rPr>
        <w:t>their</w:t>
      </w:r>
      <w:r>
        <w:rPr>
          <w:spacing w:val="-4"/>
          <w:sz w:val="24"/>
        </w:rPr>
        <w:t xml:space="preserve"> </w:t>
      </w:r>
      <w:r>
        <w:rPr>
          <w:sz w:val="24"/>
        </w:rPr>
        <w:t>professional</w:t>
      </w:r>
      <w:r>
        <w:rPr>
          <w:spacing w:val="-3"/>
          <w:sz w:val="24"/>
        </w:rPr>
        <w:t xml:space="preserve"> </w:t>
      </w:r>
      <w:r>
        <w:rPr>
          <w:sz w:val="24"/>
        </w:rPr>
        <w:t>conduct</w:t>
      </w:r>
      <w:r>
        <w:rPr>
          <w:spacing w:val="-4"/>
          <w:sz w:val="24"/>
        </w:rPr>
        <w:t xml:space="preserve"> </w:t>
      </w:r>
      <w:r>
        <w:rPr>
          <w:sz w:val="24"/>
        </w:rPr>
        <w:t>by</w:t>
      </w:r>
      <w:r>
        <w:rPr>
          <w:spacing w:val="-4"/>
          <w:sz w:val="24"/>
        </w:rPr>
        <w:t xml:space="preserve"> </w:t>
      </w:r>
      <w:r>
        <w:rPr>
          <w:sz w:val="24"/>
        </w:rPr>
        <w:t xml:space="preserve">a </w:t>
      </w:r>
      <w:r>
        <w:rPr>
          <w:spacing w:val="-2"/>
          <w:sz w:val="24"/>
        </w:rPr>
        <w:t>judgment;</w:t>
      </w:r>
    </w:p>
    <w:p w14:paraId="154B02A6" w14:textId="77777777" w:rsidR="008B6138" w:rsidRDefault="00000000">
      <w:pPr>
        <w:pStyle w:val="ListParagraph"/>
        <w:numPr>
          <w:ilvl w:val="0"/>
          <w:numId w:val="15"/>
        </w:numPr>
        <w:tabs>
          <w:tab w:val="left" w:pos="1996"/>
        </w:tabs>
        <w:spacing w:line="293" w:lineRule="exact"/>
        <w:ind w:left="1996" w:hanging="582"/>
        <w:jc w:val="both"/>
        <w:rPr>
          <w:sz w:val="24"/>
        </w:rPr>
      </w:pPr>
      <w:r>
        <w:rPr>
          <w:sz w:val="24"/>
        </w:rPr>
        <w:t>They</w:t>
      </w:r>
      <w:r>
        <w:rPr>
          <w:spacing w:val="-6"/>
          <w:sz w:val="24"/>
        </w:rPr>
        <w:t xml:space="preserve"> </w:t>
      </w:r>
      <w:r>
        <w:rPr>
          <w:sz w:val="24"/>
        </w:rPr>
        <w:t>have</w:t>
      </w:r>
      <w:r>
        <w:rPr>
          <w:spacing w:val="-4"/>
          <w:sz w:val="24"/>
        </w:rPr>
        <w:t xml:space="preserve"> </w:t>
      </w:r>
      <w:r>
        <w:rPr>
          <w:sz w:val="24"/>
        </w:rPr>
        <w:t>been</w:t>
      </w:r>
      <w:r>
        <w:rPr>
          <w:spacing w:val="-3"/>
          <w:sz w:val="24"/>
        </w:rPr>
        <w:t xml:space="preserve"> </w:t>
      </w:r>
      <w:r>
        <w:rPr>
          <w:sz w:val="24"/>
        </w:rPr>
        <w:t>guilty</w:t>
      </w:r>
      <w:r>
        <w:rPr>
          <w:spacing w:val="-2"/>
          <w:sz w:val="24"/>
        </w:rPr>
        <w:t xml:space="preserve"> </w:t>
      </w:r>
      <w:r>
        <w:rPr>
          <w:sz w:val="24"/>
        </w:rPr>
        <w:t>of</w:t>
      </w:r>
      <w:r>
        <w:rPr>
          <w:spacing w:val="-3"/>
          <w:sz w:val="24"/>
        </w:rPr>
        <w:t xml:space="preserve"> </w:t>
      </w:r>
      <w:r>
        <w:rPr>
          <w:sz w:val="24"/>
        </w:rPr>
        <w:t>grave</w:t>
      </w:r>
      <w:r>
        <w:rPr>
          <w:spacing w:val="-1"/>
          <w:sz w:val="24"/>
        </w:rPr>
        <w:t xml:space="preserve"> </w:t>
      </w:r>
      <w:r>
        <w:rPr>
          <w:sz w:val="24"/>
        </w:rPr>
        <w:t>professional</w:t>
      </w:r>
      <w:r>
        <w:rPr>
          <w:spacing w:val="-1"/>
          <w:sz w:val="24"/>
        </w:rPr>
        <w:t xml:space="preserve"> </w:t>
      </w:r>
      <w:r>
        <w:rPr>
          <w:sz w:val="24"/>
        </w:rPr>
        <w:t>misconduct</w:t>
      </w:r>
      <w:r>
        <w:rPr>
          <w:spacing w:val="-1"/>
          <w:sz w:val="24"/>
        </w:rPr>
        <w:t xml:space="preserve"> </w:t>
      </w:r>
      <w:r>
        <w:rPr>
          <w:sz w:val="24"/>
        </w:rPr>
        <w:t>proven</w:t>
      </w:r>
      <w:r>
        <w:rPr>
          <w:spacing w:val="-3"/>
          <w:sz w:val="24"/>
        </w:rPr>
        <w:t xml:space="preserve"> </w:t>
      </w:r>
      <w:r>
        <w:rPr>
          <w:sz w:val="24"/>
        </w:rPr>
        <w:t>by</w:t>
      </w:r>
      <w:r>
        <w:rPr>
          <w:spacing w:val="-2"/>
          <w:sz w:val="24"/>
        </w:rPr>
        <w:t xml:space="preserve"> </w:t>
      </w:r>
      <w:r>
        <w:rPr>
          <w:sz w:val="24"/>
        </w:rPr>
        <w:t>any</w:t>
      </w:r>
      <w:r>
        <w:rPr>
          <w:spacing w:val="-2"/>
          <w:sz w:val="24"/>
        </w:rPr>
        <w:t xml:space="preserve"> means;</w:t>
      </w:r>
    </w:p>
    <w:p w14:paraId="79B1507A" w14:textId="77777777" w:rsidR="008B6138" w:rsidRDefault="00000000">
      <w:pPr>
        <w:pStyle w:val="ListParagraph"/>
        <w:numPr>
          <w:ilvl w:val="0"/>
          <w:numId w:val="15"/>
        </w:numPr>
        <w:tabs>
          <w:tab w:val="left" w:pos="1997"/>
        </w:tabs>
        <w:ind w:left="1997" w:hanging="580"/>
        <w:jc w:val="both"/>
        <w:rPr>
          <w:sz w:val="24"/>
        </w:rPr>
      </w:pPr>
      <w:r>
        <w:rPr>
          <w:sz w:val="24"/>
        </w:rPr>
        <w:t>They</w:t>
      </w:r>
      <w:r>
        <w:rPr>
          <w:spacing w:val="-7"/>
          <w:sz w:val="24"/>
        </w:rPr>
        <w:t xml:space="preserve"> </w:t>
      </w:r>
      <w:r>
        <w:rPr>
          <w:sz w:val="24"/>
        </w:rPr>
        <w:t>have</w:t>
      </w:r>
      <w:r>
        <w:rPr>
          <w:spacing w:val="-4"/>
          <w:sz w:val="24"/>
        </w:rPr>
        <w:t xml:space="preserve"> </w:t>
      </w:r>
      <w:r>
        <w:rPr>
          <w:sz w:val="24"/>
        </w:rPr>
        <w:t>not</w:t>
      </w:r>
      <w:r>
        <w:rPr>
          <w:spacing w:val="-2"/>
          <w:sz w:val="24"/>
        </w:rPr>
        <w:t xml:space="preserve"> </w:t>
      </w:r>
      <w:r>
        <w:rPr>
          <w:sz w:val="24"/>
        </w:rPr>
        <w:t>fulfilled</w:t>
      </w:r>
      <w:r>
        <w:rPr>
          <w:spacing w:val="-4"/>
          <w:sz w:val="24"/>
        </w:rPr>
        <w:t xml:space="preserve"> </w:t>
      </w:r>
      <w:r>
        <w:rPr>
          <w:sz w:val="24"/>
        </w:rPr>
        <w:t>obligations</w:t>
      </w:r>
      <w:r>
        <w:rPr>
          <w:spacing w:val="-2"/>
          <w:sz w:val="24"/>
        </w:rPr>
        <w:t xml:space="preserve"> </w:t>
      </w:r>
      <w:r>
        <w:rPr>
          <w:sz w:val="24"/>
        </w:rPr>
        <w:t>relating</w:t>
      </w:r>
      <w:r>
        <w:rPr>
          <w:spacing w:val="-2"/>
          <w:sz w:val="24"/>
        </w:rPr>
        <w:t xml:space="preserve"> </w:t>
      </w:r>
      <w:r>
        <w:rPr>
          <w:sz w:val="24"/>
        </w:rPr>
        <w:t>to</w:t>
      </w:r>
      <w:r>
        <w:rPr>
          <w:spacing w:val="-3"/>
          <w:sz w:val="24"/>
        </w:rPr>
        <w:t xml:space="preserve"> </w:t>
      </w:r>
      <w:r>
        <w:rPr>
          <w:sz w:val="24"/>
        </w:rPr>
        <w:t>the</w:t>
      </w:r>
      <w:r>
        <w:rPr>
          <w:spacing w:val="-7"/>
          <w:sz w:val="24"/>
        </w:rPr>
        <w:t xml:space="preserve"> </w:t>
      </w:r>
      <w:r>
        <w:rPr>
          <w:sz w:val="24"/>
        </w:rPr>
        <w:t>payment</w:t>
      </w:r>
      <w:r>
        <w:rPr>
          <w:spacing w:val="-1"/>
          <w:sz w:val="24"/>
        </w:rPr>
        <w:t xml:space="preserve"> </w:t>
      </w:r>
      <w:r>
        <w:rPr>
          <w:sz w:val="24"/>
        </w:rPr>
        <w:t>of</w:t>
      </w:r>
      <w:r>
        <w:rPr>
          <w:spacing w:val="-1"/>
          <w:sz w:val="24"/>
        </w:rPr>
        <w:t xml:space="preserve"> </w:t>
      </w:r>
      <w:r>
        <w:rPr>
          <w:sz w:val="24"/>
        </w:rPr>
        <w:t>social</w:t>
      </w:r>
      <w:r>
        <w:rPr>
          <w:spacing w:val="-4"/>
          <w:sz w:val="24"/>
        </w:rPr>
        <w:t xml:space="preserve"> </w:t>
      </w:r>
      <w:r>
        <w:rPr>
          <w:spacing w:val="-2"/>
          <w:sz w:val="24"/>
        </w:rPr>
        <w:t>security</w:t>
      </w:r>
    </w:p>
    <w:p w14:paraId="22693EAD" w14:textId="77777777" w:rsidR="008B6138" w:rsidRDefault="008B6138">
      <w:pPr>
        <w:jc w:val="both"/>
        <w:rPr>
          <w:sz w:val="24"/>
        </w:rPr>
        <w:sectPr w:rsidR="008B6138">
          <w:pgSz w:w="11910" w:h="16840"/>
          <w:pgMar w:top="920" w:right="160" w:bottom="1200" w:left="160" w:header="0" w:footer="1004" w:gutter="0"/>
          <w:cols w:space="720"/>
        </w:sectPr>
      </w:pPr>
    </w:p>
    <w:p w14:paraId="3A962B1F" w14:textId="77777777" w:rsidR="008B6138" w:rsidRDefault="00000000">
      <w:pPr>
        <w:pStyle w:val="ListParagraph"/>
        <w:numPr>
          <w:ilvl w:val="0"/>
          <w:numId w:val="15"/>
        </w:numPr>
        <w:tabs>
          <w:tab w:val="left" w:pos="2000"/>
        </w:tabs>
        <w:spacing w:before="29"/>
        <w:ind w:right="1782" w:hanging="528"/>
        <w:jc w:val="left"/>
        <w:rPr>
          <w:sz w:val="24"/>
        </w:rPr>
      </w:pPr>
      <w:r>
        <w:rPr>
          <w:sz w:val="24"/>
        </w:rPr>
        <w:lastRenderedPageBreak/>
        <w:t>Contributions</w:t>
      </w:r>
      <w:r>
        <w:rPr>
          <w:spacing w:val="-5"/>
          <w:sz w:val="24"/>
        </w:rPr>
        <w:t xml:space="preserve"> </w:t>
      </w:r>
      <w:r>
        <w:rPr>
          <w:sz w:val="24"/>
        </w:rPr>
        <w:t>or</w:t>
      </w:r>
      <w:r>
        <w:rPr>
          <w:spacing w:val="-4"/>
          <w:sz w:val="24"/>
        </w:rPr>
        <w:t xml:space="preserve"> </w:t>
      </w:r>
      <w:r>
        <w:rPr>
          <w:sz w:val="24"/>
        </w:rPr>
        <w:t>the</w:t>
      </w:r>
      <w:r>
        <w:rPr>
          <w:spacing w:val="-2"/>
          <w:sz w:val="24"/>
        </w:rPr>
        <w:t xml:space="preserve"> </w:t>
      </w:r>
      <w:r>
        <w:rPr>
          <w:sz w:val="24"/>
        </w:rPr>
        <w:t>payment</w:t>
      </w:r>
      <w:r>
        <w:rPr>
          <w:spacing w:val="-4"/>
          <w:sz w:val="24"/>
        </w:rPr>
        <w:t xml:space="preserve"> </w:t>
      </w:r>
      <w:r>
        <w:rPr>
          <w:sz w:val="24"/>
        </w:rPr>
        <w:t>of</w:t>
      </w:r>
      <w:r>
        <w:rPr>
          <w:spacing w:val="-4"/>
          <w:sz w:val="24"/>
        </w:rPr>
        <w:t xml:space="preserve"> </w:t>
      </w:r>
      <w:r>
        <w:rPr>
          <w:sz w:val="24"/>
        </w:rPr>
        <w:t>taxes</w:t>
      </w:r>
      <w:r>
        <w:rPr>
          <w:spacing w:val="-5"/>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4"/>
          <w:sz w:val="24"/>
        </w:rPr>
        <w:t xml:space="preserve"> </w:t>
      </w:r>
      <w:r>
        <w:rPr>
          <w:sz w:val="24"/>
        </w:rPr>
        <w:t>the</w:t>
      </w:r>
      <w:r>
        <w:rPr>
          <w:spacing w:val="-2"/>
          <w:sz w:val="24"/>
        </w:rPr>
        <w:t xml:space="preserve"> </w:t>
      </w:r>
      <w:r>
        <w:rPr>
          <w:sz w:val="24"/>
        </w:rPr>
        <w:t>legal</w:t>
      </w:r>
      <w:r>
        <w:rPr>
          <w:spacing w:val="-4"/>
          <w:sz w:val="24"/>
        </w:rPr>
        <w:t xml:space="preserve"> </w:t>
      </w:r>
      <w:r>
        <w:rPr>
          <w:sz w:val="24"/>
        </w:rPr>
        <w:t>provisions</w:t>
      </w:r>
      <w:r>
        <w:rPr>
          <w:spacing w:val="-3"/>
          <w:sz w:val="24"/>
        </w:rPr>
        <w:t xml:space="preserve"> </w:t>
      </w:r>
      <w:r>
        <w:rPr>
          <w:sz w:val="24"/>
        </w:rPr>
        <w:t>of country where the contract to be performed.</w:t>
      </w:r>
    </w:p>
    <w:p w14:paraId="2E01078C" w14:textId="77777777" w:rsidR="008B6138" w:rsidRDefault="00000000">
      <w:pPr>
        <w:pStyle w:val="ListParagraph"/>
        <w:numPr>
          <w:ilvl w:val="0"/>
          <w:numId w:val="15"/>
        </w:numPr>
        <w:tabs>
          <w:tab w:val="left" w:pos="2000"/>
        </w:tabs>
        <w:ind w:right="1500" w:hanging="584"/>
        <w:jc w:val="left"/>
        <w:rPr>
          <w:sz w:val="24"/>
        </w:rPr>
      </w:pPr>
      <w:r>
        <w:rPr>
          <w:sz w:val="24"/>
        </w:rPr>
        <w:t>They</w:t>
      </w:r>
      <w:r>
        <w:rPr>
          <w:spacing w:val="-4"/>
          <w:sz w:val="24"/>
        </w:rPr>
        <w:t xml:space="preserve"> </w:t>
      </w:r>
      <w:r>
        <w:rPr>
          <w:sz w:val="24"/>
        </w:rPr>
        <w:t>have</w:t>
      </w:r>
      <w:r>
        <w:rPr>
          <w:spacing w:val="-4"/>
          <w:sz w:val="24"/>
        </w:rPr>
        <w:t xml:space="preserve"> </w:t>
      </w:r>
      <w:r>
        <w:rPr>
          <w:sz w:val="24"/>
        </w:rPr>
        <w:t>been</w:t>
      </w:r>
      <w:r>
        <w:rPr>
          <w:spacing w:val="-2"/>
          <w:sz w:val="24"/>
        </w:rPr>
        <w:t xml:space="preserve"> </w:t>
      </w:r>
      <w:r>
        <w:rPr>
          <w:sz w:val="24"/>
        </w:rPr>
        <w:t>subject</w:t>
      </w:r>
      <w:r>
        <w:rPr>
          <w:spacing w:val="-5"/>
          <w:sz w:val="24"/>
        </w:rPr>
        <w:t xml:space="preserve"> </w:t>
      </w:r>
      <w:r>
        <w:rPr>
          <w:sz w:val="24"/>
        </w:rPr>
        <w:t>of a</w:t>
      </w:r>
      <w:r>
        <w:rPr>
          <w:spacing w:val="-4"/>
          <w:sz w:val="24"/>
        </w:rPr>
        <w:t xml:space="preserve"> </w:t>
      </w:r>
      <w:r>
        <w:rPr>
          <w:sz w:val="24"/>
        </w:rPr>
        <w:t>judgment</w:t>
      </w:r>
      <w:r>
        <w:rPr>
          <w:spacing w:val="-1"/>
          <w:sz w:val="24"/>
        </w:rPr>
        <w:t xml:space="preserve"> </w:t>
      </w:r>
      <w:r>
        <w:rPr>
          <w:sz w:val="24"/>
        </w:rPr>
        <w:t>which</w:t>
      </w:r>
      <w:r>
        <w:rPr>
          <w:spacing w:val="-3"/>
          <w:sz w:val="24"/>
        </w:rPr>
        <w:t xml:space="preserve"> </w:t>
      </w:r>
      <w:r>
        <w:rPr>
          <w:sz w:val="24"/>
        </w:rPr>
        <w:t>has</w:t>
      </w:r>
      <w:r>
        <w:rPr>
          <w:spacing w:val="-6"/>
          <w:sz w:val="24"/>
        </w:rPr>
        <w:t xml:space="preserve"> </w:t>
      </w:r>
      <w:r>
        <w:rPr>
          <w:sz w:val="24"/>
        </w:rPr>
        <w:t>the</w:t>
      </w:r>
      <w:r>
        <w:rPr>
          <w:spacing w:val="-4"/>
          <w:sz w:val="24"/>
        </w:rPr>
        <w:t xml:space="preserve"> </w:t>
      </w:r>
      <w:r>
        <w:rPr>
          <w:sz w:val="24"/>
        </w:rPr>
        <w:t>force</w:t>
      </w:r>
      <w:r>
        <w:rPr>
          <w:spacing w:val="-4"/>
          <w:sz w:val="24"/>
        </w:rPr>
        <w:t xml:space="preserve"> </w:t>
      </w:r>
      <w:r>
        <w:rPr>
          <w:sz w:val="24"/>
        </w:rPr>
        <w:t>of</w:t>
      </w:r>
      <w:r>
        <w:rPr>
          <w:spacing w:val="-1"/>
          <w:sz w:val="24"/>
        </w:rPr>
        <w:t xml:space="preserve"> </w:t>
      </w:r>
      <w:r>
        <w:rPr>
          <w:sz w:val="24"/>
        </w:rPr>
        <w:t>res</w:t>
      </w:r>
      <w:r>
        <w:rPr>
          <w:spacing w:val="-4"/>
          <w:sz w:val="24"/>
        </w:rPr>
        <w:t xml:space="preserve"> </w:t>
      </w:r>
      <w:r>
        <w:rPr>
          <w:sz w:val="24"/>
        </w:rPr>
        <w:t>judicata</w:t>
      </w:r>
      <w:r>
        <w:rPr>
          <w:spacing w:val="-4"/>
          <w:sz w:val="24"/>
        </w:rPr>
        <w:t xml:space="preserve"> </w:t>
      </w:r>
      <w:r>
        <w:rPr>
          <w:sz w:val="24"/>
        </w:rPr>
        <w:t>for</w:t>
      </w:r>
      <w:r>
        <w:rPr>
          <w:spacing w:val="-1"/>
          <w:sz w:val="24"/>
        </w:rPr>
        <w:t xml:space="preserve"> </w:t>
      </w:r>
      <w:r>
        <w:rPr>
          <w:sz w:val="24"/>
        </w:rPr>
        <w:t>fraud, corruption, involvement in a criminal organization or any other illegal activity</w:t>
      </w:r>
    </w:p>
    <w:p w14:paraId="788B640B" w14:textId="77777777" w:rsidR="008B6138" w:rsidRDefault="00000000">
      <w:pPr>
        <w:spacing w:line="293" w:lineRule="exact"/>
        <w:ind w:left="2000"/>
        <w:rPr>
          <w:sz w:val="24"/>
        </w:rPr>
      </w:pPr>
      <w:r>
        <w:rPr>
          <w:sz w:val="24"/>
        </w:rPr>
        <w:t>detrimental</w:t>
      </w:r>
      <w:r>
        <w:rPr>
          <w:spacing w:val="-6"/>
          <w:sz w:val="24"/>
        </w:rPr>
        <w:t xml:space="preserve"> </w:t>
      </w:r>
      <w:r>
        <w:rPr>
          <w:sz w:val="24"/>
        </w:rPr>
        <w:t>to</w:t>
      </w:r>
      <w:r>
        <w:rPr>
          <w:spacing w:val="-4"/>
          <w:sz w:val="24"/>
        </w:rPr>
        <w:t xml:space="preserve"> </w:t>
      </w:r>
      <w:r>
        <w:rPr>
          <w:sz w:val="24"/>
        </w:rPr>
        <w:t>the</w:t>
      </w:r>
      <w:r>
        <w:rPr>
          <w:spacing w:val="-2"/>
          <w:sz w:val="24"/>
        </w:rPr>
        <w:t xml:space="preserve"> </w:t>
      </w:r>
      <w:r>
        <w:rPr>
          <w:sz w:val="24"/>
        </w:rPr>
        <w:t>communities’</w:t>
      </w:r>
      <w:r>
        <w:rPr>
          <w:spacing w:val="-5"/>
          <w:sz w:val="24"/>
        </w:rPr>
        <w:t xml:space="preserve"> </w:t>
      </w:r>
      <w:r>
        <w:rPr>
          <w:sz w:val="24"/>
        </w:rPr>
        <w:t>financial</w:t>
      </w:r>
      <w:r>
        <w:rPr>
          <w:spacing w:val="-2"/>
          <w:sz w:val="24"/>
        </w:rPr>
        <w:t xml:space="preserve"> interest</w:t>
      </w:r>
    </w:p>
    <w:p w14:paraId="1689E033" w14:textId="77777777" w:rsidR="008B6138" w:rsidRDefault="00000000">
      <w:pPr>
        <w:pStyle w:val="Heading3"/>
        <w:numPr>
          <w:ilvl w:val="1"/>
          <w:numId w:val="17"/>
        </w:numPr>
        <w:tabs>
          <w:tab w:val="left" w:pos="1959"/>
        </w:tabs>
        <w:spacing w:before="276" w:line="283" w:lineRule="exact"/>
        <w:ind w:hanging="566"/>
        <w:rPr>
          <w:rFonts w:ascii="Arial"/>
          <w:b w:val="0"/>
          <w:sz w:val="20"/>
        </w:rPr>
      </w:pPr>
      <w:r>
        <w:t>Exclusion</w:t>
      </w:r>
      <w:r>
        <w:rPr>
          <w:spacing w:val="-4"/>
        </w:rPr>
        <w:t xml:space="preserve"> </w:t>
      </w:r>
      <w:r>
        <w:t>from</w:t>
      </w:r>
      <w:r>
        <w:rPr>
          <w:spacing w:val="-3"/>
        </w:rPr>
        <w:t xml:space="preserve"> </w:t>
      </w:r>
      <w:r>
        <w:t>award</w:t>
      </w:r>
      <w:r>
        <w:rPr>
          <w:spacing w:val="-4"/>
        </w:rPr>
        <w:t xml:space="preserve"> </w:t>
      </w:r>
      <w:r>
        <w:t>of</w:t>
      </w:r>
      <w:r>
        <w:rPr>
          <w:spacing w:val="-11"/>
        </w:rPr>
        <w:t xml:space="preserve"> </w:t>
      </w:r>
      <w:r>
        <w:rPr>
          <w:spacing w:val="-2"/>
        </w:rPr>
        <w:t>contract</w:t>
      </w:r>
    </w:p>
    <w:p w14:paraId="426AD513" w14:textId="77777777" w:rsidR="008B6138" w:rsidRDefault="00000000">
      <w:pPr>
        <w:spacing w:line="283" w:lineRule="exact"/>
        <w:ind w:left="1959"/>
        <w:rPr>
          <w:sz w:val="24"/>
        </w:rPr>
      </w:pPr>
      <w:r>
        <w:rPr>
          <w:sz w:val="24"/>
        </w:rPr>
        <w:t>Contracts</w:t>
      </w:r>
      <w:r>
        <w:rPr>
          <w:spacing w:val="-8"/>
          <w:sz w:val="24"/>
        </w:rPr>
        <w:t xml:space="preserve"> </w:t>
      </w:r>
      <w:r>
        <w:rPr>
          <w:sz w:val="24"/>
        </w:rPr>
        <w:t>may</w:t>
      </w:r>
      <w:r>
        <w:rPr>
          <w:spacing w:val="-3"/>
          <w:sz w:val="24"/>
        </w:rPr>
        <w:t xml:space="preserve"> </w:t>
      </w:r>
      <w:r>
        <w:rPr>
          <w:sz w:val="24"/>
        </w:rPr>
        <w:t>not</w:t>
      </w:r>
      <w:r>
        <w:rPr>
          <w:spacing w:val="-2"/>
          <w:sz w:val="24"/>
        </w:rPr>
        <w:t xml:space="preserve"> </w:t>
      </w:r>
      <w:r>
        <w:rPr>
          <w:sz w:val="24"/>
        </w:rPr>
        <w:t>be</w:t>
      </w:r>
      <w:r>
        <w:rPr>
          <w:spacing w:val="-2"/>
          <w:sz w:val="24"/>
        </w:rPr>
        <w:t xml:space="preserve"> </w:t>
      </w:r>
      <w:r>
        <w:rPr>
          <w:sz w:val="24"/>
        </w:rPr>
        <w:t>awarded</w:t>
      </w:r>
      <w:r>
        <w:rPr>
          <w:spacing w:val="-3"/>
          <w:sz w:val="24"/>
        </w:rPr>
        <w:t xml:space="preserve"> </w:t>
      </w:r>
      <w:r>
        <w:rPr>
          <w:sz w:val="24"/>
        </w:rPr>
        <w:t>to</w:t>
      </w:r>
      <w:r>
        <w:rPr>
          <w:spacing w:val="-1"/>
          <w:sz w:val="24"/>
        </w:rPr>
        <w:t xml:space="preserve"> </w:t>
      </w:r>
      <w:r>
        <w:rPr>
          <w:sz w:val="24"/>
        </w:rPr>
        <w:t>tenders</w:t>
      </w:r>
      <w:r>
        <w:rPr>
          <w:spacing w:val="-3"/>
          <w:sz w:val="24"/>
        </w:rPr>
        <w:t xml:space="preserve"> </w:t>
      </w:r>
      <w:r>
        <w:rPr>
          <w:sz w:val="24"/>
        </w:rPr>
        <w:t>which</w:t>
      </w:r>
      <w:r>
        <w:rPr>
          <w:spacing w:val="-3"/>
          <w:sz w:val="24"/>
        </w:rPr>
        <w:t xml:space="preserve"> </w:t>
      </w:r>
      <w:r>
        <w:rPr>
          <w:sz w:val="24"/>
        </w:rPr>
        <w:t>during</w:t>
      </w:r>
      <w:r>
        <w:rPr>
          <w:spacing w:val="-4"/>
          <w:sz w:val="24"/>
        </w:rPr>
        <w:t xml:space="preserve"> </w:t>
      </w:r>
      <w:r>
        <w:rPr>
          <w:sz w:val="24"/>
        </w:rPr>
        <w:t>the</w:t>
      </w:r>
      <w:r>
        <w:rPr>
          <w:spacing w:val="-1"/>
          <w:sz w:val="24"/>
        </w:rPr>
        <w:t xml:space="preserve"> </w:t>
      </w:r>
      <w:r>
        <w:rPr>
          <w:sz w:val="24"/>
        </w:rPr>
        <w:t>procurement</w:t>
      </w:r>
      <w:r>
        <w:rPr>
          <w:spacing w:val="-15"/>
          <w:sz w:val="24"/>
        </w:rPr>
        <w:t xml:space="preserve"> </w:t>
      </w:r>
      <w:r>
        <w:rPr>
          <w:spacing w:val="-2"/>
          <w:sz w:val="24"/>
        </w:rPr>
        <w:t>procedure:</w:t>
      </w:r>
    </w:p>
    <w:p w14:paraId="177D1DDC" w14:textId="77777777" w:rsidR="008B6138" w:rsidRDefault="00000000">
      <w:pPr>
        <w:pStyle w:val="ListParagraph"/>
        <w:numPr>
          <w:ilvl w:val="0"/>
          <w:numId w:val="16"/>
        </w:numPr>
        <w:tabs>
          <w:tab w:val="left" w:pos="2472"/>
        </w:tabs>
        <w:spacing w:before="189" w:line="286" w:lineRule="exact"/>
        <w:ind w:left="2472" w:hanging="359"/>
        <w:rPr>
          <w:sz w:val="24"/>
        </w:rPr>
      </w:pPr>
      <w:r>
        <w:rPr>
          <w:sz w:val="24"/>
        </w:rPr>
        <w:t>Are</w:t>
      </w:r>
      <w:r>
        <w:rPr>
          <w:spacing w:val="-1"/>
          <w:sz w:val="24"/>
        </w:rPr>
        <w:t xml:space="preserve"> </w:t>
      </w:r>
      <w:r>
        <w:rPr>
          <w:sz w:val="24"/>
        </w:rPr>
        <w:t>subject</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conflict</w:t>
      </w:r>
      <w:r>
        <w:rPr>
          <w:spacing w:val="-4"/>
          <w:sz w:val="24"/>
        </w:rPr>
        <w:t xml:space="preserve"> </w:t>
      </w:r>
      <w:r>
        <w:rPr>
          <w:sz w:val="24"/>
        </w:rPr>
        <w:t>of</w:t>
      </w:r>
      <w:r>
        <w:rPr>
          <w:spacing w:val="-5"/>
          <w:sz w:val="24"/>
        </w:rPr>
        <w:t xml:space="preserve"> </w:t>
      </w:r>
      <w:r>
        <w:rPr>
          <w:spacing w:val="-2"/>
          <w:sz w:val="24"/>
        </w:rPr>
        <w:t>interest;</w:t>
      </w:r>
    </w:p>
    <w:p w14:paraId="35EF403D" w14:textId="77777777" w:rsidR="008B6138" w:rsidRDefault="00000000">
      <w:pPr>
        <w:pStyle w:val="ListParagraph"/>
        <w:numPr>
          <w:ilvl w:val="0"/>
          <w:numId w:val="16"/>
        </w:numPr>
        <w:tabs>
          <w:tab w:val="left" w:pos="2471"/>
          <w:tab w:val="left" w:pos="2473"/>
        </w:tabs>
        <w:spacing w:before="4" w:line="228" w:lineRule="auto"/>
        <w:ind w:right="1400"/>
        <w:rPr>
          <w:sz w:val="24"/>
        </w:rPr>
      </w:pPr>
      <w:r>
        <w:rPr>
          <w:sz w:val="24"/>
        </w:rPr>
        <w:t xml:space="preserve">Are guilty of misrepresentation in supplying the information required as a condition of participation in the contract procedure or fail to supply this </w:t>
      </w:r>
      <w:r>
        <w:rPr>
          <w:spacing w:val="-2"/>
          <w:sz w:val="24"/>
        </w:rPr>
        <w:t>information.</w:t>
      </w:r>
    </w:p>
    <w:p w14:paraId="36802A4B" w14:textId="77777777" w:rsidR="008B6138" w:rsidRDefault="00000000">
      <w:pPr>
        <w:pStyle w:val="ListParagraph"/>
        <w:numPr>
          <w:ilvl w:val="1"/>
          <w:numId w:val="17"/>
        </w:numPr>
        <w:tabs>
          <w:tab w:val="left" w:pos="1959"/>
        </w:tabs>
        <w:ind w:right="1387"/>
        <w:rPr>
          <w:rFonts w:ascii="Times New Roman" w:hAnsi="Times New Roman"/>
        </w:rPr>
      </w:pPr>
      <w:r>
        <w:t>These terms refer to all nationals of the above states and to all legal entities, companies or partnerships effectively established in the above states. For the purposes of proving compliance with this rule, tenderers being legal persons, must present the documents required under that country’s law.</w:t>
      </w:r>
    </w:p>
    <w:p w14:paraId="6DE359AF" w14:textId="046912FF" w:rsidR="008B6138" w:rsidRDefault="00000000">
      <w:pPr>
        <w:pStyle w:val="ListParagraph"/>
        <w:numPr>
          <w:ilvl w:val="1"/>
          <w:numId w:val="17"/>
        </w:numPr>
        <w:tabs>
          <w:tab w:val="left" w:pos="1959"/>
        </w:tabs>
        <w:spacing w:before="98"/>
        <w:ind w:right="1387"/>
        <w:rPr>
          <w:rFonts w:ascii="Times New Roman"/>
        </w:rPr>
      </w:pPr>
      <w:r>
        <w:t>The</w:t>
      </w:r>
      <w:r>
        <w:rPr>
          <w:spacing w:val="-13"/>
        </w:rPr>
        <w:t xml:space="preserve"> </w:t>
      </w:r>
      <w:r>
        <w:t>eligibility</w:t>
      </w:r>
      <w:r>
        <w:rPr>
          <w:spacing w:val="-12"/>
        </w:rPr>
        <w:t xml:space="preserve"> </w:t>
      </w:r>
      <w:r>
        <w:t>requirement</w:t>
      </w:r>
      <w:r>
        <w:rPr>
          <w:spacing w:val="-13"/>
        </w:rPr>
        <w:t xml:space="preserve"> </w:t>
      </w:r>
      <w:r>
        <w:t>detailed</w:t>
      </w:r>
      <w:r>
        <w:rPr>
          <w:spacing w:val="-12"/>
        </w:rPr>
        <w:t xml:space="preserve"> </w:t>
      </w:r>
      <w:r>
        <w:t>in</w:t>
      </w:r>
      <w:r>
        <w:rPr>
          <w:spacing w:val="-12"/>
        </w:rPr>
        <w:t xml:space="preserve"> </w:t>
      </w:r>
      <w:r>
        <w:t>sub</w:t>
      </w:r>
      <w:r>
        <w:rPr>
          <w:spacing w:val="-12"/>
        </w:rPr>
        <w:t xml:space="preserve"> </w:t>
      </w:r>
      <w:r>
        <w:t>clauses</w:t>
      </w:r>
      <w:r>
        <w:rPr>
          <w:spacing w:val="-12"/>
        </w:rPr>
        <w:t xml:space="preserve"> </w:t>
      </w:r>
      <w:r>
        <w:t>3.1</w:t>
      </w:r>
      <w:r>
        <w:rPr>
          <w:spacing w:val="-12"/>
        </w:rPr>
        <w:t xml:space="preserve"> </w:t>
      </w:r>
      <w:r>
        <w:t>and</w:t>
      </w:r>
      <w:r>
        <w:rPr>
          <w:spacing w:val="-11"/>
        </w:rPr>
        <w:t xml:space="preserve"> </w:t>
      </w:r>
      <w:r>
        <w:t>3.2</w:t>
      </w:r>
      <w:r>
        <w:rPr>
          <w:spacing w:val="-10"/>
        </w:rPr>
        <w:t xml:space="preserve"> </w:t>
      </w:r>
      <w:r>
        <w:t>applies</w:t>
      </w:r>
      <w:r>
        <w:rPr>
          <w:spacing w:val="-12"/>
        </w:rPr>
        <w:t xml:space="preserve"> </w:t>
      </w:r>
      <w:r>
        <w:t>to</w:t>
      </w:r>
      <w:r>
        <w:rPr>
          <w:spacing w:val="-9"/>
        </w:rPr>
        <w:t xml:space="preserve"> </w:t>
      </w:r>
      <w:r>
        <w:t>all</w:t>
      </w:r>
      <w:r>
        <w:rPr>
          <w:spacing w:val="-13"/>
        </w:rPr>
        <w:t xml:space="preserve"> </w:t>
      </w:r>
      <w:r>
        <w:t>members</w:t>
      </w:r>
      <w:r>
        <w:rPr>
          <w:spacing w:val="-11"/>
        </w:rPr>
        <w:t xml:space="preserve"> </w:t>
      </w:r>
      <w:r>
        <w:t>of</w:t>
      </w:r>
      <w:r>
        <w:rPr>
          <w:spacing w:val="-11"/>
        </w:rPr>
        <w:t xml:space="preserve"> </w:t>
      </w:r>
      <w:r>
        <w:t>a</w:t>
      </w:r>
      <w:r>
        <w:rPr>
          <w:spacing w:val="-13"/>
        </w:rPr>
        <w:t xml:space="preserve"> </w:t>
      </w:r>
      <w:r>
        <w:t>joint venture/consortium</w:t>
      </w:r>
      <w:r>
        <w:rPr>
          <w:spacing w:val="40"/>
        </w:rPr>
        <w:t xml:space="preserve"> </w:t>
      </w:r>
      <w:r>
        <w:t>and</w:t>
      </w:r>
      <w:r>
        <w:rPr>
          <w:spacing w:val="40"/>
        </w:rPr>
        <w:t xml:space="preserve"> </w:t>
      </w:r>
      <w:r>
        <w:t>all</w:t>
      </w:r>
      <w:r>
        <w:rPr>
          <w:spacing w:val="40"/>
        </w:rPr>
        <w:t xml:space="preserve"> </w:t>
      </w:r>
      <w:r>
        <w:t>subcontractors,</w:t>
      </w:r>
      <w:r>
        <w:rPr>
          <w:spacing w:val="40"/>
        </w:rPr>
        <w:t xml:space="preserve"> </w:t>
      </w:r>
      <w:r>
        <w:t>as</w:t>
      </w:r>
      <w:r>
        <w:rPr>
          <w:spacing w:val="40"/>
        </w:rPr>
        <w:t xml:space="preserve"> </w:t>
      </w:r>
      <w:r>
        <w:t>well</w:t>
      </w:r>
      <w:r>
        <w:rPr>
          <w:spacing w:val="40"/>
        </w:rPr>
        <w:t xml:space="preserve"> </w:t>
      </w:r>
      <w:r>
        <w:t>as</w:t>
      </w:r>
      <w:r>
        <w:rPr>
          <w:spacing w:val="40"/>
        </w:rPr>
        <w:t xml:space="preserve"> </w:t>
      </w:r>
      <w:r>
        <w:t>to</w:t>
      </w:r>
      <w:r>
        <w:rPr>
          <w:spacing w:val="40"/>
        </w:rPr>
        <w:t xml:space="preserve"> </w:t>
      </w:r>
      <w:r>
        <w:t>all</w:t>
      </w:r>
      <w:r>
        <w:rPr>
          <w:spacing w:val="40"/>
        </w:rPr>
        <w:t xml:space="preserve"> </w:t>
      </w:r>
      <w:r>
        <w:t>entities</w:t>
      </w:r>
      <w:r>
        <w:rPr>
          <w:spacing w:val="40"/>
        </w:rPr>
        <w:t xml:space="preserve"> </w:t>
      </w:r>
      <w:r>
        <w:t>upon</w:t>
      </w:r>
      <w:r>
        <w:rPr>
          <w:spacing w:val="40"/>
        </w:rPr>
        <w:t xml:space="preserve"> </w:t>
      </w:r>
      <w:r>
        <w:t>whose capacity</w:t>
      </w:r>
      <w:r>
        <w:rPr>
          <w:spacing w:val="40"/>
        </w:rPr>
        <w:t xml:space="preserve"> </w:t>
      </w:r>
      <w:r>
        <w:t>the Tenderer relies for the selection criteria. Every tenderer, member of a joint venture/consortium, every capacity-providing entity, and every subcontractor providing more</w:t>
      </w:r>
      <w:r>
        <w:rPr>
          <w:spacing w:val="-13"/>
        </w:rPr>
        <w:t xml:space="preserve"> </w:t>
      </w:r>
      <w:r>
        <w:t>than</w:t>
      </w:r>
      <w:r>
        <w:rPr>
          <w:spacing w:val="-12"/>
        </w:rPr>
        <w:t xml:space="preserve"> </w:t>
      </w:r>
      <w:r>
        <w:t>10</w:t>
      </w:r>
      <w:r>
        <w:rPr>
          <w:spacing w:val="-13"/>
        </w:rPr>
        <w:t xml:space="preserve"> </w:t>
      </w:r>
      <w:r>
        <w:t>%</w:t>
      </w:r>
      <w:r>
        <w:rPr>
          <w:spacing w:val="-12"/>
        </w:rPr>
        <w:t xml:space="preserve"> </w:t>
      </w:r>
      <w:r>
        <w:t>of</w:t>
      </w:r>
      <w:r>
        <w:rPr>
          <w:spacing w:val="-13"/>
        </w:rPr>
        <w:t xml:space="preserve"> </w:t>
      </w:r>
      <w:r>
        <w:t>the</w:t>
      </w:r>
      <w:r>
        <w:rPr>
          <w:spacing w:val="-12"/>
        </w:rPr>
        <w:t xml:space="preserve"> </w:t>
      </w:r>
      <w:r>
        <w:t>supplies</w:t>
      </w:r>
      <w:r>
        <w:rPr>
          <w:spacing w:val="-13"/>
        </w:rPr>
        <w:t xml:space="preserve"> </w:t>
      </w:r>
      <w:r>
        <w:t>must</w:t>
      </w:r>
      <w:r>
        <w:rPr>
          <w:spacing w:val="-12"/>
        </w:rPr>
        <w:t xml:space="preserve"> </w:t>
      </w:r>
      <w:r>
        <w:t>certify</w:t>
      </w:r>
      <w:r>
        <w:rPr>
          <w:spacing w:val="-12"/>
        </w:rPr>
        <w:t xml:space="preserve"> </w:t>
      </w:r>
      <w:r>
        <w:t>that</w:t>
      </w:r>
      <w:r>
        <w:rPr>
          <w:spacing w:val="-13"/>
        </w:rPr>
        <w:t xml:space="preserve"> </w:t>
      </w:r>
      <w:r>
        <w:t>they</w:t>
      </w:r>
      <w:r>
        <w:rPr>
          <w:spacing w:val="-12"/>
        </w:rPr>
        <w:t xml:space="preserve"> </w:t>
      </w:r>
      <w:r>
        <w:t>meet</w:t>
      </w:r>
      <w:r>
        <w:rPr>
          <w:spacing w:val="-13"/>
        </w:rPr>
        <w:t xml:space="preserve"> </w:t>
      </w:r>
      <w:r>
        <w:t>these</w:t>
      </w:r>
      <w:r>
        <w:rPr>
          <w:spacing w:val="-12"/>
        </w:rPr>
        <w:t xml:space="preserve"> </w:t>
      </w:r>
      <w:r>
        <w:t>conditions.</w:t>
      </w:r>
      <w:r>
        <w:rPr>
          <w:spacing w:val="-13"/>
        </w:rPr>
        <w:t xml:space="preserve"> </w:t>
      </w:r>
      <w:r>
        <w:t>They</w:t>
      </w:r>
      <w:r>
        <w:rPr>
          <w:spacing w:val="-12"/>
        </w:rPr>
        <w:t xml:space="preserve"> </w:t>
      </w:r>
      <w:r>
        <w:t>must</w:t>
      </w:r>
      <w:r>
        <w:rPr>
          <w:spacing w:val="-12"/>
        </w:rPr>
        <w:t xml:space="preserve"> </w:t>
      </w:r>
      <w:r>
        <w:t xml:space="preserve">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040F96">
        <w:t>HWA</w:t>
      </w:r>
      <w:r>
        <w:t xml:space="preserve"> may accept other satisfactory evidence that these conditions are met.</w:t>
      </w:r>
    </w:p>
    <w:p w14:paraId="45F471A1" w14:textId="5F8E0CA1" w:rsidR="008B6138" w:rsidRDefault="00000000">
      <w:pPr>
        <w:pStyle w:val="ListParagraph"/>
        <w:numPr>
          <w:ilvl w:val="1"/>
          <w:numId w:val="17"/>
        </w:numPr>
        <w:tabs>
          <w:tab w:val="left" w:pos="1959"/>
        </w:tabs>
        <w:spacing w:before="123"/>
        <w:ind w:right="1387"/>
        <w:rPr>
          <w:rFonts w:ascii="Times New Roman"/>
        </w:rPr>
      </w:pPr>
      <w:r>
        <w:t>To be</w:t>
      </w:r>
      <w:r>
        <w:rPr>
          <w:spacing w:val="-2"/>
        </w:rPr>
        <w:t xml:space="preserve"> </w:t>
      </w:r>
      <w:r>
        <w:t>eligible</w:t>
      </w:r>
      <w:r>
        <w:rPr>
          <w:spacing w:val="-2"/>
        </w:rPr>
        <w:t xml:space="preserve"> </w:t>
      </w:r>
      <w:r>
        <w:t>to</w:t>
      </w:r>
      <w:r>
        <w:rPr>
          <w:spacing w:val="-1"/>
        </w:rPr>
        <w:t xml:space="preserve"> </w:t>
      </w:r>
      <w:r>
        <w:t>take part in this</w:t>
      </w:r>
      <w:r>
        <w:rPr>
          <w:spacing w:val="-2"/>
        </w:rPr>
        <w:t xml:space="preserve"> </w:t>
      </w:r>
      <w:r>
        <w:t>tender</w:t>
      </w:r>
      <w:r>
        <w:rPr>
          <w:spacing w:val="-2"/>
        </w:rPr>
        <w:t xml:space="preserve"> </w:t>
      </w:r>
      <w:r>
        <w:t>procedure,</w:t>
      </w:r>
      <w:r>
        <w:rPr>
          <w:spacing w:val="-2"/>
        </w:rPr>
        <w:t xml:space="preserve"> </w:t>
      </w:r>
      <w:r>
        <w:t>tenderers</w:t>
      </w:r>
      <w:r>
        <w:rPr>
          <w:spacing w:val="-2"/>
        </w:rPr>
        <w:t xml:space="preserve"> </w:t>
      </w:r>
      <w:r>
        <w:t>must</w:t>
      </w:r>
      <w:r>
        <w:rPr>
          <w:spacing w:val="-2"/>
        </w:rPr>
        <w:t xml:space="preserve"> </w:t>
      </w:r>
      <w:r>
        <w:t>prove</w:t>
      </w:r>
      <w:r>
        <w:rPr>
          <w:spacing w:val="-2"/>
        </w:rPr>
        <w:t xml:space="preserve"> </w:t>
      </w:r>
      <w:r>
        <w:t>to</w:t>
      </w:r>
      <w:r>
        <w:rPr>
          <w:spacing w:val="-1"/>
        </w:rPr>
        <w:t xml:space="preserve"> </w:t>
      </w:r>
      <w:r>
        <w:t>the</w:t>
      </w:r>
      <w:r>
        <w:rPr>
          <w:spacing w:val="-4"/>
        </w:rPr>
        <w:t xml:space="preserve"> </w:t>
      </w:r>
      <w:r>
        <w:t>satisfaction of</w:t>
      </w:r>
      <w:r>
        <w:rPr>
          <w:spacing w:val="-1"/>
        </w:rPr>
        <w:t xml:space="preserve"> </w:t>
      </w:r>
      <w:r>
        <w:t xml:space="preserve">the </w:t>
      </w:r>
      <w:r w:rsidR="00040F96">
        <w:t>HWA</w:t>
      </w:r>
      <w:r>
        <w:t xml:space="preserve"> that</w:t>
      </w:r>
      <w:r>
        <w:rPr>
          <w:spacing w:val="-1"/>
        </w:rPr>
        <w:t xml:space="preserve"> </w:t>
      </w:r>
      <w:r>
        <w:t>they comply with the necessary legal, technical and financial</w:t>
      </w:r>
      <w:r>
        <w:rPr>
          <w:spacing w:val="-1"/>
        </w:rPr>
        <w:t xml:space="preserve"> </w:t>
      </w:r>
      <w:r>
        <w:t>requirements and have the means to carry out the contract</w:t>
      </w:r>
      <w:r>
        <w:rPr>
          <w:spacing w:val="-2"/>
        </w:rPr>
        <w:t xml:space="preserve"> </w:t>
      </w:r>
      <w:r>
        <w:t>effectively.</w:t>
      </w:r>
    </w:p>
    <w:p w14:paraId="4DB80C6C" w14:textId="77777777" w:rsidR="008B6138" w:rsidRDefault="00000000">
      <w:pPr>
        <w:pStyle w:val="ListParagraph"/>
        <w:numPr>
          <w:ilvl w:val="1"/>
          <w:numId w:val="17"/>
        </w:numPr>
        <w:tabs>
          <w:tab w:val="left" w:pos="1959"/>
        </w:tabs>
        <w:spacing w:before="121"/>
        <w:ind w:right="1389"/>
        <w:rPr>
          <w:rFonts w:ascii="Times New Roman"/>
        </w:rPr>
      </w:pPr>
      <w:r>
        <w:t>Where</w:t>
      </w:r>
      <w:r>
        <w:rPr>
          <w:spacing w:val="-13"/>
        </w:rPr>
        <w:t xml:space="preserve"> </w:t>
      </w:r>
      <w:r>
        <w:t>tenders</w:t>
      </w:r>
      <w:r>
        <w:rPr>
          <w:spacing w:val="-12"/>
        </w:rPr>
        <w:t xml:space="preserve"> </w:t>
      </w:r>
      <w:r>
        <w:t>include</w:t>
      </w:r>
      <w:r>
        <w:rPr>
          <w:spacing w:val="-13"/>
        </w:rPr>
        <w:t xml:space="preserve"> </w:t>
      </w:r>
      <w:r>
        <w:t>subcontracting,</w:t>
      </w:r>
      <w:r>
        <w:rPr>
          <w:spacing w:val="-12"/>
        </w:rPr>
        <w:t xml:space="preserve"> </w:t>
      </w:r>
      <w:r>
        <w:t>it</w:t>
      </w:r>
      <w:r>
        <w:rPr>
          <w:spacing w:val="-13"/>
        </w:rPr>
        <w:t xml:space="preserve"> </w:t>
      </w:r>
      <w:r>
        <w:t>is</w:t>
      </w:r>
      <w:r>
        <w:rPr>
          <w:spacing w:val="-12"/>
        </w:rPr>
        <w:t xml:space="preserve"> </w:t>
      </w:r>
      <w:r>
        <w:t>recommended</w:t>
      </w:r>
      <w:r>
        <w:rPr>
          <w:spacing w:val="-13"/>
        </w:rPr>
        <w:t xml:space="preserve"> </w:t>
      </w:r>
      <w:r>
        <w:t>that</w:t>
      </w:r>
      <w:r>
        <w:rPr>
          <w:spacing w:val="-12"/>
        </w:rPr>
        <w:t xml:space="preserve"> </w:t>
      </w:r>
      <w:r>
        <w:t>the</w:t>
      </w:r>
      <w:r>
        <w:rPr>
          <w:spacing w:val="-12"/>
        </w:rPr>
        <w:t xml:space="preserve"> </w:t>
      </w:r>
      <w:r>
        <w:t>contractual</w:t>
      </w:r>
      <w:r>
        <w:rPr>
          <w:spacing w:val="-13"/>
        </w:rPr>
        <w:t xml:space="preserve"> </w:t>
      </w:r>
      <w:r>
        <w:t>arrangements between tenderers and their subcontractors include mediation, according to national and international practices, as a method of dispute resolution.</w:t>
      </w:r>
    </w:p>
    <w:p w14:paraId="55BE4B5E" w14:textId="77777777" w:rsidR="008B6138" w:rsidRDefault="00000000">
      <w:pPr>
        <w:pStyle w:val="Heading2"/>
        <w:numPr>
          <w:ilvl w:val="0"/>
          <w:numId w:val="17"/>
        </w:numPr>
        <w:tabs>
          <w:tab w:val="left" w:pos="1959"/>
        </w:tabs>
        <w:spacing w:before="165" w:line="330" w:lineRule="exact"/>
        <w:ind w:hanging="499"/>
        <w:jc w:val="left"/>
      </w:pPr>
      <w:r>
        <w:t>Type</w:t>
      </w:r>
      <w:r>
        <w:rPr>
          <w:spacing w:val="-7"/>
        </w:rPr>
        <w:t xml:space="preserve"> </w:t>
      </w:r>
      <w:r>
        <w:t>of</w:t>
      </w:r>
      <w:r>
        <w:rPr>
          <w:spacing w:val="-6"/>
        </w:rPr>
        <w:t xml:space="preserve"> </w:t>
      </w:r>
      <w:r>
        <w:rPr>
          <w:spacing w:val="-2"/>
        </w:rPr>
        <w:t>contract</w:t>
      </w:r>
    </w:p>
    <w:p w14:paraId="005E337D" w14:textId="22E4410C" w:rsidR="008B6138" w:rsidRDefault="00AE288B" w:rsidP="00AE288B">
      <w:pPr>
        <w:spacing w:line="267" w:lineRule="exact"/>
        <w:ind w:left="2029"/>
        <w:rPr>
          <w:b/>
        </w:rPr>
      </w:pPr>
      <w:r>
        <w:rPr>
          <w:b/>
        </w:rPr>
        <w:t>Food and Refreshment supplies</w:t>
      </w:r>
      <w:r w:rsidR="00040F96">
        <w:rPr>
          <w:b/>
          <w:spacing w:val="-2"/>
        </w:rPr>
        <w:t>;</w:t>
      </w:r>
    </w:p>
    <w:p w14:paraId="38E9E9D3" w14:textId="62026131" w:rsidR="008B6138" w:rsidRDefault="00040F96">
      <w:pPr>
        <w:pStyle w:val="BodyText"/>
        <w:ind w:left="2029" w:right="1273"/>
      </w:pPr>
      <w:r>
        <w:t xml:space="preserve">District </w:t>
      </w:r>
      <w:proofErr w:type="spellStart"/>
      <w:r>
        <w:t>Mirpurkhas</w:t>
      </w:r>
      <w:proofErr w:type="spellEnd"/>
    </w:p>
    <w:p w14:paraId="00BC0BF7" w14:textId="77777777" w:rsidR="008B6138" w:rsidRDefault="00000000">
      <w:pPr>
        <w:pStyle w:val="Heading2"/>
        <w:numPr>
          <w:ilvl w:val="0"/>
          <w:numId w:val="17"/>
        </w:numPr>
        <w:tabs>
          <w:tab w:val="left" w:pos="1959"/>
        </w:tabs>
        <w:spacing w:before="1" w:line="330" w:lineRule="exact"/>
        <w:ind w:hanging="499"/>
        <w:jc w:val="left"/>
      </w:pPr>
      <w:r>
        <w:rPr>
          <w:spacing w:val="-2"/>
        </w:rPr>
        <w:t>Currency</w:t>
      </w:r>
    </w:p>
    <w:p w14:paraId="4923A918" w14:textId="77777777" w:rsidR="008B6138" w:rsidRDefault="00000000">
      <w:pPr>
        <w:pStyle w:val="BodyText"/>
        <w:spacing w:line="267" w:lineRule="exact"/>
        <w:ind w:left="2000"/>
      </w:pPr>
      <w:r>
        <w:t>Tenders</w:t>
      </w:r>
      <w:r>
        <w:rPr>
          <w:spacing w:val="-5"/>
        </w:rPr>
        <w:t xml:space="preserve"> </w:t>
      </w:r>
      <w:r>
        <w:t>must</w:t>
      </w:r>
      <w:r>
        <w:rPr>
          <w:spacing w:val="-4"/>
        </w:rPr>
        <w:t xml:space="preserve"> </w:t>
      </w:r>
      <w:r>
        <w:t>be</w:t>
      </w:r>
      <w:r>
        <w:rPr>
          <w:spacing w:val="-3"/>
        </w:rPr>
        <w:t xml:space="preserve"> </w:t>
      </w:r>
      <w:r>
        <w:t>presented</w:t>
      </w:r>
      <w:r>
        <w:rPr>
          <w:spacing w:val="-3"/>
        </w:rPr>
        <w:t xml:space="preserve"> </w:t>
      </w:r>
      <w:r>
        <w:t>in</w:t>
      </w:r>
      <w:r>
        <w:rPr>
          <w:spacing w:val="-2"/>
        </w:rPr>
        <w:t xml:space="preserve"> </w:t>
      </w:r>
      <w:r>
        <w:t>Pak</w:t>
      </w:r>
      <w:r>
        <w:rPr>
          <w:spacing w:val="-10"/>
        </w:rPr>
        <w:t xml:space="preserve"> </w:t>
      </w:r>
      <w:r>
        <w:rPr>
          <w:spacing w:val="-2"/>
        </w:rPr>
        <w:t>Rupees</w:t>
      </w:r>
    </w:p>
    <w:p w14:paraId="781AD78E" w14:textId="77777777" w:rsidR="008B6138" w:rsidRDefault="008B6138">
      <w:pPr>
        <w:pStyle w:val="BodyText"/>
        <w:spacing w:before="4"/>
      </w:pPr>
    </w:p>
    <w:p w14:paraId="38CC6616" w14:textId="77777777" w:rsidR="008B6138" w:rsidRDefault="00000000">
      <w:pPr>
        <w:pStyle w:val="Heading2"/>
        <w:numPr>
          <w:ilvl w:val="0"/>
          <w:numId w:val="17"/>
        </w:numPr>
        <w:tabs>
          <w:tab w:val="left" w:pos="1959"/>
        </w:tabs>
        <w:ind w:hanging="499"/>
        <w:jc w:val="left"/>
      </w:pPr>
      <w:r>
        <w:rPr>
          <w:spacing w:val="-4"/>
        </w:rPr>
        <w:t>Lots</w:t>
      </w:r>
    </w:p>
    <w:p w14:paraId="14752B71" w14:textId="77777777" w:rsidR="008B6138" w:rsidRDefault="00000000">
      <w:pPr>
        <w:pStyle w:val="BodyText"/>
        <w:spacing w:before="232" w:line="276" w:lineRule="auto"/>
        <w:ind w:left="2000" w:right="1273"/>
        <w:rPr>
          <w:spacing w:val="-2"/>
        </w:rPr>
      </w:pPr>
      <w:r>
        <w:t>This</w:t>
      </w:r>
      <w:r>
        <w:rPr>
          <w:spacing w:val="-2"/>
        </w:rPr>
        <w:t xml:space="preserve"> </w:t>
      </w:r>
      <w:r>
        <w:t>tender</w:t>
      </w:r>
      <w:r>
        <w:rPr>
          <w:spacing w:val="-4"/>
        </w:rPr>
        <w:t xml:space="preserve"> </w:t>
      </w:r>
      <w:r>
        <w:t>evaluation</w:t>
      </w:r>
      <w:r>
        <w:rPr>
          <w:spacing w:val="-5"/>
        </w:rPr>
        <w:t xml:space="preserve"> </w:t>
      </w:r>
      <w:r>
        <w:t>will</w:t>
      </w:r>
      <w:r>
        <w:rPr>
          <w:spacing w:val="-6"/>
        </w:rPr>
        <w:t xml:space="preserve"> </w:t>
      </w:r>
      <w:r>
        <w:t>be</w:t>
      </w:r>
      <w:r>
        <w:rPr>
          <w:spacing w:val="-4"/>
        </w:rPr>
        <w:t xml:space="preserve"> </w:t>
      </w:r>
      <w:r>
        <w:t>made</w:t>
      </w:r>
      <w:r>
        <w:rPr>
          <w:spacing w:val="-1"/>
        </w:rPr>
        <w:t xml:space="preserve"> </w:t>
      </w:r>
      <w:r>
        <w:t>lot</w:t>
      </w:r>
      <w:r>
        <w:rPr>
          <w:spacing w:val="-4"/>
        </w:rPr>
        <w:t xml:space="preserve"> </w:t>
      </w:r>
      <w:r>
        <w:t>wise.</w:t>
      </w:r>
      <w:r>
        <w:rPr>
          <w:spacing w:val="-4"/>
        </w:rPr>
        <w:t xml:space="preserve"> </w:t>
      </w:r>
      <w:r>
        <w:t>The</w:t>
      </w:r>
      <w:r>
        <w:rPr>
          <w:spacing w:val="-4"/>
        </w:rPr>
        <w:t xml:space="preserve"> </w:t>
      </w:r>
      <w:r>
        <w:t>tenders</w:t>
      </w:r>
      <w:r>
        <w:rPr>
          <w:spacing w:val="-4"/>
        </w:rPr>
        <w:t xml:space="preserve"> </w:t>
      </w:r>
      <w:r>
        <w:t>can</w:t>
      </w:r>
      <w:r>
        <w:rPr>
          <w:spacing w:val="-3"/>
        </w:rPr>
        <w:t xml:space="preserve"> </w:t>
      </w:r>
      <w:r>
        <w:t>apply</w:t>
      </w:r>
      <w:r>
        <w:rPr>
          <w:spacing w:val="-4"/>
        </w:rPr>
        <w:t xml:space="preserve"> </w:t>
      </w:r>
      <w:r>
        <w:t>for</w:t>
      </w:r>
      <w:r>
        <w:rPr>
          <w:spacing w:val="-4"/>
        </w:rPr>
        <w:t xml:space="preserve"> </w:t>
      </w:r>
      <w:r>
        <w:t>one</w:t>
      </w:r>
      <w:r>
        <w:rPr>
          <w:spacing w:val="-4"/>
        </w:rPr>
        <w:t xml:space="preserve"> </w:t>
      </w:r>
      <w:r>
        <w:t>or</w:t>
      </w:r>
      <w:r>
        <w:rPr>
          <w:spacing w:val="-4"/>
        </w:rPr>
        <w:t xml:space="preserve"> </w:t>
      </w:r>
      <w:r>
        <w:t>more</w:t>
      </w:r>
      <w:r>
        <w:rPr>
          <w:spacing w:val="-2"/>
        </w:rPr>
        <w:t xml:space="preserve"> </w:t>
      </w:r>
      <w:r>
        <w:t>than</w:t>
      </w:r>
      <w:r>
        <w:rPr>
          <w:spacing w:val="-7"/>
        </w:rPr>
        <w:t xml:space="preserve"> </w:t>
      </w:r>
      <w:r>
        <w:t xml:space="preserve">one </w:t>
      </w:r>
      <w:r>
        <w:rPr>
          <w:spacing w:val="-2"/>
        </w:rPr>
        <w:t>lots.</w:t>
      </w:r>
    </w:p>
    <w:p w14:paraId="033B2C5D" w14:textId="5F19C2D4" w:rsidR="008B6138" w:rsidRDefault="00000000" w:rsidP="00040F96">
      <w:pPr>
        <w:pStyle w:val="Heading2"/>
        <w:numPr>
          <w:ilvl w:val="0"/>
          <w:numId w:val="17"/>
        </w:numPr>
        <w:tabs>
          <w:tab w:val="left" w:pos="1959"/>
        </w:tabs>
        <w:spacing w:before="125"/>
        <w:ind w:hanging="499"/>
        <w:jc w:val="left"/>
        <w:sectPr w:rsidR="008B6138">
          <w:pgSz w:w="11910" w:h="16840"/>
          <w:pgMar w:top="960" w:right="160" w:bottom="1200" w:left="160" w:header="0" w:footer="1004" w:gutter="0"/>
          <w:cols w:space="720"/>
        </w:sectPr>
      </w:pPr>
      <w:r>
        <w:t>Period</w:t>
      </w:r>
      <w:r w:rsidRPr="00040F96">
        <w:rPr>
          <w:spacing w:val="-8"/>
        </w:rPr>
        <w:t xml:space="preserve"> </w:t>
      </w:r>
      <w:r>
        <w:t>of</w:t>
      </w:r>
      <w:r w:rsidRPr="00040F96">
        <w:rPr>
          <w:spacing w:val="-11"/>
        </w:rPr>
        <w:t xml:space="preserve"> </w:t>
      </w:r>
      <w:r w:rsidRPr="00040F96">
        <w:rPr>
          <w:spacing w:val="-2"/>
        </w:rPr>
        <w:t>validity</w:t>
      </w:r>
    </w:p>
    <w:p w14:paraId="10219021" w14:textId="77777777" w:rsidR="008B6138" w:rsidRDefault="00000000">
      <w:pPr>
        <w:pStyle w:val="ListParagraph"/>
        <w:numPr>
          <w:ilvl w:val="1"/>
          <w:numId w:val="17"/>
        </w:numPr>
        <w:tabs>
          <w:tab w:val="left" w:pos="1959"/>
        </w:tabs>
        <w:spacing w:before="59"/>
        <w:ind w:right="1394"/>
        <w:rPr>
          <w:rFonts w:ascii="Times New Roman"/>
        </w:rPr>
      </w:pPr>
      <w:r>
        <w:lastRenderedPageBreak/>
        <w:t>Tenderers will be bound by their tenders for a period of 60 days from the deadline for the submission of tenders.</w:t>
      </w:r>
    </w:p>
    <w:p w14:paraId="72A2F923" w14:textId="7FC8F6F9" w:rsidR="008B6138" w:rsidRDefault="00000000">
      <w:pPr>
        <w:pStyle w:val="ListParagraph"/>
        <w:numPr>
          <w:ilvl w:val="1"/>
          <w:numId w:val="17"/>
        </w:numPr>
        <w:tabs>
          <w:tab w:val="left" w:pos="1957"/>
        </w:tabs>
        <w:spacing w:before="121"/>
        <w:ind w:left="1957" w:right="1389" w:hanging="564"/>
        <w:rPr>
          <w:rFonts w:ascii="Times New Roman"/>
        </w:rPr>
      </w:pPr>
      <w:r>
        <w:t xml:space="preserve">In exceptional cases and prior to the expiry of the original tender validity period, the </w:t>
      </w:r>
      <w:r w:rsidR="00040F96">
        <w:t xml:space="preserve">HWA </w:t>
      </w:r>
      <w:r>
        <w:t>may ask tenderers in writing to extend this period by 30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w:t>
      </w:r>
      <w:r>
        <w:rPr>
          <w:spacing w:val="-2"/>
        </w:rPr>
        <w:t xml:space="preserve"> </w:t>
      </w:r>
      <w:r>
        <w:t>their</w:t>
      </w:r>
      <w:r>
        <w:rPr>
          <w:spacing w:val="-2"/>
        </w:rPr>
        <w:t xml:space="preserve"> </w:t>
      </w:r>
      <w:r>
        <w:t>tender</w:t>
      </w:r>
      <w:r>
        <w:rPr>
          <w:spacing w:val="-2"/>
        </w:rPr>
        <w:t xml:space="preserve"> </w:t>
      </w:r>
      <w:r>
        <w:t>guarantees,</w:t>
      </w:r>
      <w:r>
        <w:rPr>
          <w:spacing w:val="-4"/>
        </w:rPr>
        <w:t xml:space="preserve"> </w:t>
      </w:r>
      <w:r>
        <w:t>their</w:t>
      </w:r>
      <w:r>
        <w:rPr>
          <w:spacing w:val="-2"/>
        </w:rPr>
        <w:t xml:space="preserve"> </w:t>
      </w:r>
      <w:r>
        <w:t>participation</w:t>
      </w:r>
      <w:r>
        <w:rPr>
          <w:spacing w:val="-6"/>
        </w:rPr>
        <w:t xml:space="preserve"> </w:t>
      </w:r>
      <w:r>
        <w:t>in</w:t>
      </w:r>
      <w:r>
        <w:rPr>
          <w:spacing w:val="-2"/>
        </w:rPr>
        <w:t xml:space="preserve"> </w:t>
      </w:r>
      <w:r>
        <w:t>the</w:t>
      </w:r>
      <w:r>
        <w:rPr>
          <w:spacing w:val="-5"/>
        </w:rPr>
        <w:t xml:space="preserve"> </w:t>
      </w:r>
      <w:r>
        <w:t>tender</w:t>
      </w:r>
      <w:r>
        <w:rPr>
          <w:spacing w:val="-2"/>
        </w:rPr>
        <w:t xml:space="preserve"> </w:t>
      </w:r>
      <w:r>
        <w:t>procedure</w:t>
      </w:r>
      <w:r>
        <w:rPr>
          <w:spacing w:val="-4"/>
        </w:rPr>
        <w:t xml:space="preserve"> </w:t>
      </w:r>
      <w:r>
        <w:t>will</w:t>
      </w:r>
      <w:r>
        <w:rPr>
          <w:spacing w:val="-2"/>
        </w:rPr>
        <w:t xml:space="preserve"> </w:t>
      </w:r>
      <w:r>
        <w:t>be</w:t>
      </w:r>
      <w:r>
        <w:rPr>
          <w:spacing w:val="-4"/>
        </w:rPr>
        <w:t xml:space="preserve"> </w:t>
      </w:r>
      <w:r>
        <w:t>terminated.</w:t>
      </w:r>
      <w:r>
        <w:rPr>
          <w:spacing w:val="-2"/>
        </w:rPr>
        <w:t xml:space="preserve"> </w:t>
      </w:r>
      <w:r>
        <w:t xml:space="preserve">In case the </w:t>
      </w:r>
      <w:r w:rsidR="00040F96">
        <w:t>HWA</w:t>
      </w:r>
      <w:r>
        <w:t xml:space="preserve"> is required to obtain</w:t>
      </w:r>
      <w:r>
        <w:rPr>
          <w:spacing w:val="-1"/>
        </w:rPr>
        <w:t xml:space="preserve"> </w:t>
      </w:r>
      <w:r>
        <w:t>the recommendation of the panel referred to in section</w:t>
      </w:r>
    </w:p>
    <w:p w14:paraId="713C9891" w14:textId="0B9782ED" w:rsidR="008B6138" w:rsidRDefault="00000000">
      <w:pPr>
        <w:pStyle w:val="BodyText"/>
        <w:ind w:left="1957" w:right="1390"/>
        <w:jc w:val="both"/>
      </w:pPr>
      <w:r>
        <w:t xml:space="preserve">2.3.3.1 of the Practical Guide, the </w:t>
      </w:r>
      <w:r w:rsidR="00040F96">
        <w:t>HWA</w:t>
      </w:r>
      <w:r>
        <w:t xml:space="preserve"> may, before the validity period expires, request an extension of the validity of the tenders up to the adoption of that recommendation.</w:t>
      </w:r>
    </w:p>
    <w:p w14:paraId="3CB5DF66" w14:textId="4E866236" w:rsidR="008B6138" w:rsidRDefault="00000000">
      <w:pPr>
        <w:pStyle w:val="ListParagraph"/>
        <w:numPr>
          <w:ilvl w:val="1"/>
          <w:numId w:val="17"/>
        </w:numPr>
        <w:tabs>
          <w:tab w:val="left" w:pos="1957"/>
        </w:tabs>
        <w:spacing w:before="117"/>
        <w:ind w:left="1957" w:right="1393" w:hanging="564"/>
        <w:rPr>
          <w:rFonts w:ascii="Times New Roman"/>
        </w:rPr>
      </w:pPr>
      <w:r>
        <w:t>The</w:t>
      </w:r>
      <w:r>
        <w:rPr>
          <w:spacing w:val="-13"/>
        </w:rPr>
        <w:t xml:space="preserve"> </w:t>
      </w:r>
      <w:r>
        <w:t>successful</w:t>
      </w:r>
      <w:r>
        <w:rPr>
          <w:spacing w:val="-12"/>
        </w:rPr>
        <w:t xml:space="preserve"> </w:t>
      </w:r>
      <w:r>
        <w:t>tenderer</w:t>
      </w:r>
      <w:r>
        <w:rPr>
          <w:spacing w:val="-13"/>
        </w:rPr>
        <w:t xml:space="preserve"> </w:t>
      </w:r>
      <w:r>
        <w:t>will</w:t>
      </w:r>
      <w:r>
        <w:rPr>
          <w:spacing w:val="-12"/>
        </w:rPr>
        <w:t xml:space="preserve"> </w:t>
      </w:r>
      <w:r>
        <w:t>be</w:t>
      </w:r>
      <w:r>
        <w:rPr>
          <w:spacing w:val="-13"/>
        </w:rPr>
        <w:t xml:space="preserve"> </w:t>
      </w:r>
      <w:r>
        <w:t>bound</w:t>
      </w:r>
      <w:r>
        <w:rPr>
          <w:spacing w:val="-12"/>
        </w:rPr>
        <w:t xml:space="preserve"> </w:t>
      </w:r>
      <w:r>
        <w:t>by</w:t>
      </w:r>
      <w:r>
        <w:rPr>
          <w:spacing w:val="-13"/>
        </w:rPr>
        <w:t xml:space="preserve"> </w:t>
      </w:r>
      <w:r>
        <w:t>its</w:t>
      </w:r>
      <w:r>
        <w:rPr>
          <w:spacing w:val="-12"/>
        </w:rPr>
        <w:t xml:space="preserve"> </w:t>
      </w:r>
      <w:r>
        <w:t>tender</w:t>
      </w:r>
      <w:r>
        <w:rPr>
          <w:spacing w:val="-12"/>
        </w:rPr>
        <w:t xml:space="preserve"> </w:t>
      </w:r>
      <w:r>
        <w:t>for</w:t>
      </w:r>
      <w:r>
        <w:rPr>
          <w:spacing w:val="-13"/>
        </w:rPr>
        <w:t xml:space="preserve"> </w:t>
      </w:r>
      <w:r>
        <w:t>a</w:t>
      </w:r>
      <w:r>
        <w:rPr>
          <w:spacing w:val="-12"/>
        </w:rPr>
        <w:t xml:space="preserve"> </w:t>
      </w:r>
      <w:r>
        <w:t>further</w:t>
      </w:r>
      <w:r>
        <w:rPr>
          <w:spacing w:val="-13"/>
        </w:rPr>
        <w:t xml:space="preserve"> </w:t>
      </w:r>
      <w:r>
        <w:t>period</w:t>
      </w:r>
      <w:r>
        <w:rPr>
          <w:spacing w:val="-12"/>
        </w:rPr>
        <w:t xml:space="preserve"> </w:t>
      </w:r>
      <w:r>
        <w:t>of</w:t>
      </w:r>
      <w:r>
        <w:rPr>
          <w:spacing w:val="-13"/>
        </w:rPr>
        <w:t xml:space="preserve"> </w:t>
      </w:r>
      <w:r>
        <w:t>60</w:t>
      </w:r>
      <w:r>
        <w:rPr>
          <w:spacing w:val="-12"/>
        </w:rPr>
        <w:t xml:space="preserve"> </w:t>
      </w:r>
      <w:r>
        <w:t>days.</w:t>
      </w:r>
      <w:r>
        <w:rPr>
          <w:spacing w:val="-12"/>
        </w:rPr>
        <w:t xml:space="preserve"> </w:t>
      </w:r>
      <w:r>
        <w:t>The</w:t>
      </w:r>
      <w:r>
        <w:rPr>
          <w:spacing w:val="-13"/>
        </w:rPr>
        <w:t xml:space="preserve"> </w:t>
      </w:r>
      <w:r>
        <w:t>further period is added to the validity period of the tender irrespective of the date of</w:t>
      </w:r>
      <w:r w:rsidR="00040F96">
        <w:t xml:space="preserve"> </w:t>
      </w:r>
      <w:r>
        <w:t>notification.</w:t>
      </w:r>
    </w:p>
    <w:p w14:paraId="2848151D" w14:textId="77777777" w:rsidR="008B6138" w:rsidRDefault="00000000">
      <w:pPr>
        <w:pStyle w:val="Heading2"/>
        <w:numPr>
          <w:ilvl w:val="0"/>
          <w:numId w:val="17"/>
        </w:numPr>
        <w:tabs>
          <w:tab w:val="left" w:pos="1959"/>
        </w:tabs>
        <w:spacing w:before="117"/>
        <w:ind w:hanging="499"/>
        <w:jc w:val="left"/>
      </w:pPr>
      <w:r>
        <w:t>Language</w:t>
      </w:r>
      <w:r>
        <w:rPr>
          <w:spacing w:val="-9"/>
        </w:rPr>
        <w:t xml:space="preserve"> </w:t>
      </w:r>
      <w:r>
        <w:t>of</w:t>
      </w:r>
      <w:r>
        <w:rPr>
          <w:spacing w:val="-9"/>
        </w:rPr>
        <w:t xml:space="preserve"> </w:t>
      </w:r>
      <w:r>
        <w:rPr>
          <w:spacing w:val="-2"/>
        </w:rPr>
        <w:t>tenders</w:t>
      </w:r>
    </w:p>
    <w:p w14:paraId="705EB0D4" w14:textId="48DCB611" w:rsidR="008B6138" w:rsidRDefault="00000000">
      <w:pPr>
        <w:pStyle w:val="BodyText"/>
        <w:spacing w:before="232" w:line="276" w:lineRule="auto"/>
        <w:ind w:left="1959" w:right="1388"/>
        <w:jc w:val="both"/>
      </w:pPr>
      <w:r>
        <w:t xml:space="preserve">The tenders, all correspondence and documents related to the tender exchanged by the tenderer and the </w:t>
      </w:r>
      <w:r w:rsidR="00040F96">
        <w:t>HWA</w:t>
      </w:r>
      <w:r>
        <w:t xml:space="preserve"> must be written in the language of the procedure, which is</w:t>
      </w:r>
      <w:r>
        <w:rPr>
          <w:spacing w:val="-8"/>
        </w:rPr>
        <w:t xml:space="preserve"> </w:t>
      </w:r>
      <w:r>
        <w:t>English.</w:t>
      </w:r>
    </w:p>
    <w:p w14:paraId="7BB2B72A" w14:textId="77777777" w:rsidR="008B6138" w:rsidRDefault="00000000">
      <w:pPr>
        <w:pStyle w:val="Heading2"/>
        <w:numPr>
          <w:ilvl w:val="0"/>
          <w:numId w:val="17"/>
        </w:numPr>
        <w:tabs>
          <w:tab w:val="left" w:pos="1958"/>
        </w:tabs>
        <w:spacing w:before="123"/>
        <w:ind w:left="1958" w:hanging="498"/>
        <w:jc w:val="left"/>
      </w:pPr>
      <w:r>
        <w:t>Submission</w:t>
      </w:r>
      <w:r>
        <w:rPr>
          <w:spacing w:val="-8"/>
        </w:rPr>
        <w:t xml:space="preserve"> </w:t>
      </w:r>
      <w:r>
        <w:t>of</w:t>
      </w:r>
      <w:r>
        <w:rPr>
          <w:spacing w:val="-13"/>
        </w:rPr>
        <w:t xml:space="preserve"> </w:t>
      </w:r>
      <w:r>
        <w:rPr>
          <w:spacing w:val="-2"/>
        </w:rPr>
        <w:t>tenders</w:t>
      </w:r>
    </w:p>
    <w:p w14:paraId="1229B3BB" w14:textId="07233553" w:rsidR="008B6138" w:rsidRDefault="00000000">
      <w:pPr>
        <w:pStyle w:val="ListParagraph"/>
        <w:numPr>
          <w:ilvl w:val="1"/>
          <w:numId w:val="17"/>
        </w:numPr>
        <w:tabs>
          <w:tab w:val="left" w:pos="1957"/>
          <w:tab w:val="left" w:pos="1959"/>
        </w:tabs>
        <w:spacing w:before="232"/>
        <w:ind w:right="1408"/>
        <w:rPr>
          <w:rFonts w:ascii="Times New Roman"/>
        </w:rPr>
      </w:pPr>
      <w:r>
        <w:t>The</w:t>
      </w:r>
      <w:r>
        <w:rPr>
          <w:spacing w:val="-2"/>
        </w:rPr>
        <w:t xml:space="preserve"> </w:t>
      </w:r>
      <w:r w:rsidR="00040F96">
        <w:t>HWA</w:t>
      </w:r>
      <w:r>
        <w:rPr>
          <w:spacing w:val="-4"/>
        </w:rPr>
        <w:t xml:space="preserve"> </w:t>
      </w:r>
      <w:r>
        <w:t>must</w:t>
      </w:r>
      <w:r>
        <w:rPr>
          <w:spacing w:val="-2"/>
        </w:rPr>
        <w:t xml:space="preserve"> </w:t>
      </w:r>
      <w:r>
        <w:t>receive</w:t>
      </w:r>
      <w:r>
        <w:rPr>
          <w:spacing w:val="-4"/>
        </w:rPr>
        <w:t xml:space="preserve"> </w:t>
      </w:r>
      <w:r>
        <w:t>the</w:t>
      </w:r>
      <w:r>
        <w:rPr>
          <w:spacing w:val="-4"/>
        </w:rPr>
        <w:t xml:space="preserve"> </w:t>
      </w:r>
      <w:r>
        <w:t>tenders</w:t>
      </w:r>
      <w:r>
        <w:rPr>
          <w:spacing w:val="-2"/>
        </w:rPr>
        <w:t xml:space="preserve"> </w:t>
      </w:r>
      <w:r>
        <w:t>before</w:t>
      </w:r>
      <w:r>
        <w:rPr>
          <w:spacing w:val="-2"/>
        </w:rPr>
        <w:t xml:space="preserve"> </w:t>
      </w:r>
      <w:r>
        <w:t>the</w:t>
      </w:r>
      <w:r>
        <w:rPr>
          <w:spacing w:val="-4"/>
        </w:rPr>
        <w:t xml:space="preserve"> </w:t>
      </w:r>
      <w:r>
        <w:t>deadline given</w:t>
      </w:r>
      <w:r>
        <w:rPr>
          <w:spacing w:val="-5"/>
        </w:rPr>
        <w:t xml:space="preserve"> </w:t>
      </w:r>
      <w:r>
        <w:t>below</w:t>
      </w:r>
      <w:r>
        <w:rPr>
          <w:spacing w:val="-1"/>
        </w:rPr>
        <w:t xml:space="preserve"> </w:t>
      </w:r>
      <w:r>
        <w:t>the</w:t>
      </w:r>
      <w:r>
        <w:rPr>
          <w:spacing w:val="-2"/>
        </w:rPr>
        <w:t xml:space="preserve"> </w:t>
      </w:r>
      <w:r>
        <w:t>address.</w:t>
      </w:r>
      <w:r>
        <w:rPr>
          <w:spacing w:val="-4"/>
        </w:rPr>
        <w:t xml:space="preserve"> </w:t>
      </w:r>
      <w:r>
        <w:t>They</w:t>
      </w:r>
      <w:r>
        <w:rPr>
          <w:spacing w:val="-4"/>
        </w:rPr>
        <w:t xml:space="preserve"> </w:t>
      </w:r>
      <w:r>
        <w:t>must include all the documents specified in point 11 of these Instructions and be sent to the following</w:t>
      </w:r>
      <w:r>
        <w:rPr>
          <w:spacing w:val="-22"/>
        </w:rPr>
        <w:t xml:space="preserve"> </w:t>
      </w:r>
      <w:r>
        <w:t>address via post/courier</w:t>
      </w:r>
      <w:r>
        <w:rPr>
          <w:spacing w:val="-1"/>
        </w:rPr>
        <w:t xml:space="preserve"> </w:t>
      </w:r>
      <w:r>
        <w:t>or by hand (in case of sending</w:t>
      </w:r>
      <w:r>
        <w:rPr>
          <w:spacing w:val="-1"/>
        </w:rPr>
        <w:t xml:space="preserve"> </w:t>
      </w:r>
      <w:r>
        <w:t xml:space="preserve">via post/courier, any delay will be on the tenderer account, if any tender is delivered late via post/courier it will not be </w:t>
      </w:r>
      <w:r>
        <w:rPr>
          <w:spacing w:val="-2"/>
        </w:rPr>
        <w:t>considered):</w:t>
      </w:r>
    </w:p>
    <w:p w14:paraId="64E0CEF2" w14:textId="77777777" w:rsidR="008B6138" w:rsidRDefault="00000000">
      <w:pPr>
        <w:spacing w:before="1"/>
        <w:ind w:left="1959"/>
        <w:rPr>
          <w:i/>
        </w:rPr>
      </w:pPr>
      <w:r>
        <w:rPr>
          <w:b/>
          <w:color w:val="000000"/>
          <w:spacing w:val="-2"/>
          <w:sz w:val="20"/>
          <w:highlight w:val="lightGray"/>
        </w:rPr>
        <w:t>Procurement</w:t>
      </w:r>
      <w:r>
        <w:rPr>
          <w:b/>
          <w:color w:val="000000"/>
          <w:spacing w:val="8"/>
          <w:sz w:val="20"/>
          <w:highlight w:val="lightGray"/>
        </w:rPr>
        <w:t xml:space="preserve"> </w:t>
      </w:r>
      <w:r>
        <w:rPr>
          <w:b/>
          <w:color w:val="000000"/>
          <w:spacing w:val="-2"/>
          <w:sz w:val="20"/>
          <w:highlight w:val="lightGray"/>
        </w:rPr>
        <w:t>Committee</w:t>
      </w:r>
      <w:r>
        <w:rPr>
          <w:i/>
          <w:color w:val="000000"/>
          <w:spacing w:val="-2"/>
          <w:highlight w:val="lightGray"/>
        </w:rPr>
        <w:t>,</w:t>
      </w:r>
    </w:p>
    <w:p w14:paraId="1F6FF4BB" w14:textId="6F70B485" w:rsidR="008B6138" w:rsidRDefault="00040F96">
      <w:pPr>
        <w:spacing w:before="3" w:line="242" w:lineRule="exact"/>
        <w:ind w:left="1959"/>
        <w:rPr>
          <w:b/>
          <w:sz w:val="20"/>
        </w:rPr>
      </w:pPr>
      <w:r>
        <w:rPr>
          <w:b/>
          <w:color w:val="000000"/>
          <w:sz w:val="20"/>
          <w:highlight w:val="lightGray"/>
        </w:rPr>
        <w:t>Hari Welfare Association</w:t>
      </w:r>
      <w:r>
        <w:rPr>
          <w:b/>
          <w:color w:val="000000"/>
          <w:spacing w:val="-2"/>
          <w:sz w:val="20"/>
          <w:highlight w:val="lightGray"/>
        </w:rPr>
        <w:t>,</w:t>
      </w:r>
    </w:p>
    <w:p w14:paraId="6742CCFC" w14:textId="71CDBB06" w:rsidR="008B6138" w:rsidRDefault="00040F96">
      <w:pPr>
        <w:pStyle w:val="BodyText"/>
        <w:ind w:left="1959"/>
      </w:pPr>
      <w:r w:rsidRPr="00040F96">
        <w:rPr>
          <w:color w:val="000000"/>
          <w:highlight w:val="lightGray"/>
        </w:rPr>
        <w:t>House No B4-5 Wad-e-Hussain Colony, Sanghar Road Nawabshah, Sindh</w:t>
      </w:r>
    </w:p>
    <w:p w14:paraId="08BED902" w14:textId="57636D0B" w:rsidR="008B6138" w:rsidRDefault="00000000">
      <w:pPr>
        <w:tabs>
          <w:tab w:val="left" w:pos="8661"/>
        </w:tabs>
        <w:spacing w:before="3"/>
        <w:ind w:left="1959"/>
        <w:rPr>
          <w:b/>
          <w:sz w:val="20"/>
        </w:rPr>
      </w:pPr>
      <w:r>
        <w:rPr>
          <w:b/>
          <w:color w:val="000000"/>
          <w:spacing w:val="-2"/>
          <w:sz w:val="20"/>
          <w:highlight w:val="lightGray"/>
        </w:rPr>
        <w:t>Contact:</w:t>
      </w:r>
      <w:r>
        <w:rPr>
          <w:b/>
          <w:color w:val="000000"/>
          <w:spacing w:val="13"/>
          <w:sz w:val="20"/>
          <w:highlight w:val="lightGray"/>
        </w:rPr>
        <w:t xml:space="preserve"> </w:t>
      </w:r>
      <w:r w:rsidR="00040F96">
        <w:rPr>
          <w:b/>
          <w:color w:val="000000"/>
          <w:spacing w:val="-2"/>
          <w:sz w:val="20"/>
          <w:highlight w:val="lightGray"/>
        </w:rPr>
        <w:t>0244-385300</w:t>
      </w:r>
      <w:r>
        <w:rPr>
          <w:b/>
          <w:color w:val="000000"/>
          <w:sz w:val="20"/>
          <w:highlight w:val="lightGray"/>
        </w:rPr>
        <w:tab/>
      </w:r>
    </w:p>
    <w:p w14:paraId="1C97E610" w14:textId="7D7B9577" w:rsidR="008B6138" w:rsidRDefault="003015CC">
      <w:pPr>
        <w:spacing w:before="120"/>
        <w:ind w:left="1957"/>
      </w:pPr>
      <w:r>
        <w:rPr>
          <w:color w:val="000000"/>
          <w:highlight w:val="lightGray"/>
        </w:rPr>
        <w:t xml:space="preserve">On or </w:t>
      </w:r>
      <w:proofErr w:type="gramStart"/>
      <w:r>
        <w:rPr>
          <w:color w:val="000000"/>
          <w:highlight w:val="lightGray"/>
        </w:rPr>
        <w:t>Before</w:t>
      </w:r>
      <w:proofErr w:type="gramEnd"/>
      <w:r>
        <w:rPr>
          <w:color w:val="000000"/>
          <w:spacing w:val="-13"/>
          <w:highlight w:val="lightGray"/>
        </w:rPr>
        <w:t xml:space="preserve"> </w:t>
      </w:r>
      <w:r>
        <w:rPr>
          <w:color w:val="000000"/>
          <w:highlight w:val="lightGray"/>
        </w:rPr>
        <w:t>the</w:t>
      </w:r>
      <w:r>
        <w:rPr>
          <w:color w:val="000000"/>
          <w:spacing w:val="-12"/>
          <w:highlight w:val="lightGray"/>
        </w:rPr>
        <w:t xml:space="preserve"> </w:t>
      </w:r>
      <w:r>
        <w:rPr>
          <w:color w:val="000000"/>
          <w:highlight w:val="lightGray"/>
        </w:rPr>
        <w:t>deadline</w:t>
      </w:r>
      <w:r>
        <w:rPr>
          <w:color w:val="000000"/>
          <w:spacing w:val="-13"/>
          <w:highlight w:val="lightGray"/>
        </w:rPr>
        <w:t xml:space="preserve"> </w:t>
      </w:r>
      <w:r>
        <w:rPr>
          <w:color w:val="000000"/>
          <w:highlight w:val="lightGray"/>
        </w:rPr>
        <w:t>which</w:t>
      </w:r>
      <w:r>
        <w:rPr>
          <w:color w:val="000000"/>
          <w:spacing w:val="-10"/>
          <w:highlight w:val="lightGray"/>
        </w:rPr>
        <w:t xml:space="preserve"> </w:t>
      </w:r>
      <w:r>
        <w:rPr>
          <w:color w:val="000000"/>
          <w:highlight w:val="lightGray"/>
        </w:rPr>
        <w:t>is</w:t>
      </w:r>
      <w:r>
        <w:rPr>
          <w:color w:val="000000"/>
          <w:spacing w:val="-7"/>
          <w:highlight w:val="lightGray"/>
        </w:rPr>
        <w:t xml:space="preserve"> </w:t>
      </w:r>
      <w:r>
        <w:rPr>
          <w:b/>
          <w:color w:val="000000"/>
          <w:highlight w:val="lightGray"/>
        </w:rPr>
        <w:t>30</w:t>
      </w:r>
      <w:r w:rsidRPr="003015CC">
        <w:rPr>
          <w:b/>
          <w:color w:val="000000"/>
          <w:highlight w:val="lightGray"/>
          <w:vertAlign w:val="superscript"/>
        </w:rPr>
        <w:t>th</w:t>
      </w:r>
      <w:r>
        <w:rPr>
          <w:b/>
          <w:color w:val="000000"/>
          <w:highlight w:val="lightGray"/>
        </w:rPr>
        <w:t xml:space="preserve"> June </w:t>
      </w:r>
      <w:r w:rsidR="00040F96">
        <w:rPr>
          <w:b/>
          <w:color w:val="000000"/>
          <w:highlight w:val="lightGray"/>
        </w:rPr>
        <w:t xml:space="preserve">2025 </w:t>
      </w:r>
      <w:r>
        <w:rPr>
          <w:b/>
          <w:color w:val="000000"/>
          <w:highlight w:val="lightGray"/>
        </w:rPr>
        <w:t>by</w:t>
      </w:r>
      <w:r>
        <w:rPr>
          <w:b/>
          <w:color w:val="000000"/>
          <w:spacing w:val="-13"/>
          <w:highlight w:val="lightGray"/>
        </w:rPr>
        <w:t xml:space="preserve"> </w:t>
      </w:r>
      <w:r>
        <w:rPr>
          <w:b/>
          <w:color w:val="000000"/>
          <w:highlight w:val="lightGray"/>
        </w:rPr>
        <w:t>1</w:t>
      </w:r>
      <w:r w:rsidR="00777D29">
        <w:rPr>
          <w:b/>
          <w:color w:val="000000"/>
          <w:highlight w:val="lightGray"/>
        </w:rPr>
        <w:t>5</w:t>
      </w:r>
      <w:r>
        <w:rPr>
          <w:b/>
          <w:color w:val="000000"/>
          <w:highlight w:val="lightGray"/>
        </w:rPr>
        <w:t>:</w:t>
      </w:r>
      <w:r w:rsidR="00777D29">
        <w:rPr>
          <w:b/>
          <w:color w:val="000000"/>
          <w:highlight w:val="lightGray"/>
        </w:rPr>
        <w:t>3</w:t>
      </w:r>
      <w:r>
        <w:rPr>
          <w:b/>
          <w:color w:val="000000"/>
          <w:highlight w:val="lightGray"/>
        </w:rPr>
        <w:t>0</w:t>
      </w:r>
      <w:r>
        <w:rPr>
          <w:b/>
          <w:color w:val="000000"/>
          <w:spacing w:val="-12"/>
          <w:highlight w:val="lightGray"/>
        </w:rPr>
        <w:t xml:space="preserve"> </w:t>
      </w:r>
      <w:r>
        <w:rPr>
          <w:b/>
          <w:color w:val="000000"/>
          <w:spacing w:val="-4"/>
          <w:highlight w:val="lightGray"/>
        </w:rPr>
        <w:t>hrs</w:t>
      </w:r>
      <w:r>
        <w:rPr>
          <w:color w:val="000000"/>
          <w:spacing w:val="-4"/>
          <w:highlight w:val="lightGray"/>
        </w:rPr>
        <w:t>.</w:t>
      </w:r>
    </w:p>
    <w:p w14:paraId="0A61C078" w14:textId="77777777" w:rsidR="008B6138" w:rsidRDefault="00000000">
      <w:pPr>
        <w:pStyle w:val="ListParagraph"/>
        <w:numPr>
          <w:ilvl w:val="1"/>
          <w:numId w:val="17"/>
        </w:numPr>
        <w:tabs>
          <w:tab w:val="left" w:pos="1957"/>
        </w:tabs>
        <w:spacing w:before="120" w:line="237" w:lineRule="auto"/>
        <w:ind w:left="1957" w:right="2242" w:hanging="564"/>
        <w:rPr>
          <w:rFonts w:ascii="Times New Roman"/>
        </w:rPr>
      </w:pPr>
      <w:r>
        <w:t>All</w:t>
      </w:r>
      <w:r>
        <w:rPr>
          <w:spacing w:val="-3"/>
        </w:rPr>
        <w:t xml:space="preserve"> </w:t>
      </w:r>
      <w:r>
        <w:t>tenders,</w:t>
      </w:r>
      <w:r>
        <w:rPr>
          <w:spacing w:val="-3"/>
        </w:rPr>
        <w:t xml:space="preserve"> </w:t>
      </w:r>
      <w:r>
        <w:t>including</w:t>
      </w:r>
      <w:r>
        <w:rPr>
          <w:spacing w:val="-4"/>
        </w:rPr>
        <w:t xml:space="preserve"> </w:t>
      </w:r>
      <w:r>
        <w:t>annexes</w:t>
      </w:r>
      <w:r>
        <w:rPr>
          <w:spacing w:val="-2"/>
        </w:rPr>
        <w:t xml:space="preserve"> </w:t>
      </w:r>
      <w:r>
        <w:t>and</w:t>
      </w:r>
      <w:r>
        <w:rPr>
          <w:spacing w:val="-4"/>
        </w:rPr>
        <w:t xml:space="preserve"> </w:t>
      </w:r>
      <w:r>
        <w:t>all</w:t>
      </w:r>
      <w:r>
        <w:rPr>
          <w:spacing w:val="-6"/>
        </w:rPr>
        <w:t xml:space="preserve"> </w:t>
      </w:r>
      <w:r>
        <w:t>supporting</w:t>
      </w:r>
      <w:r>
        <w:rPr>
          <w:spacing w:val="-4"/>
        </w:rPr>
        <w:t xml:space="preserve"> </w:t>
      </w:r>
      <w:r>
        <w:t>documents,</w:t>
      </w:r>
      <w:r>
        <w:rPr>
          <w:spacing w:val="-5"/>
        </w:rPr>
        <w:t xml:space="preserve"> </w:t>
      </w:r>
      <w:r>
        <w:t>must</w:t>
      </w:r>
      <w:r>
        <w:rPr>
          <w:spacing w:val="-2"/>
        </w:rPr>
        <w:t xml:space="preserve"> </w:t>
      </w:r>
      <w:r>
        <w:t>be</w:t>
      </w:r>
      <w:r>
        <w:rPr>
          <w:spacing w:val="-5"/>
        </w:rPr>
        <w:t xml:space="preserve"> </w:t>
      </w:r>
      <w:r>
        <w:t>submitted</w:t>
      </w:r>
      <w:r>
        <w:rPr>
          <w:spacing w:val="-6"/>
        </w:rPr>
        <w:t xml:space="preserve"> </w:t>
      </w:r>
      <w:r>
        <w:t>in a sealed envelope bearing only:</w:t>
      </w:r>
    </w:p>
    <w:p w14:paraId="63216819" w14:textId="77777777" w:rsidR="008B6138" w:rsidRDefault="00000000">
      <w:pPr>
        <w:pStyle w:val="ListParagraph"/>
        <w:numPr>
          <w:ilvl w:val="2"/>
          <w:numId w:val="17"/>
        </w:numPr>
        <w:tabs>
          <w:tab w:val="left" w:pos="2525"/>
        </w:tabs>
        <w:spacing w:before="122"/>
        <w:ind w:left="2525" w:hanging="674"/>
        <w:jc w:val="left"/>
      </w:pPr>
      <w:r>
        <w:t>the</w:t>
      </w:r>
      <w:r>
        <w:rPr>
          <w:spacing w:val="-3"/>
        </w:rPr>
        <w:t xml:space="preserve"> </w:t>
      </w:r>
      <w:r>
        <w:t>above</w:t>
      </w:r>
      <w:r>
        <w:rPr>
          <w:spacing w:val="-5"/>
        </w:rPr>
        <w:t xml:space="preserve"> </w:t>
      </w:r>
      <w:r>
        <w:rPr>
          <w:spacing w:val="-2"/>
        </w:rPr>
        <w:t>address;</w:t>
      </w:r>
    </w:p>
    <w:p w14:paraId="13A3833E" w14:textId="77777777" w:rsidR="008B6138" w:rsidRDefault="00000000">
      <w:pPr>
        <w:pStyle w:val="ListParagraph"/>
        <w:numPr>
          <w:ilvl w:val="2"/>
          <w:numId w:val="17"/>
        </w:numPr>
        <w:tabs>
          <w:tab w:val="left" w:pos="2525"/>
        </w:tabs>
        <w:spacing w:before="120" w:line="267" w:lineRule="exact"/>
        <w:ind w:left="2525" w:hanging="724"/>
        <w:jc w:val="left"/>
      </w:pPr>
      <w:r>
        <w:t>the</w:t>
      </w:r>
      <w:r>
        <w:rPr>
          <w:spacing w:val="-4"/>
        </w:rPr>
        <w:t xml:space="preserve"> </w:t>
      </w:r>
      <w:r>
        <w:t>reference</w:t>
      </w:r>
      <w:r>
        <w:rPr>
          <w:spacing w:val="-3"/>
        </w:rPr>
        <w:t xml:space="preserve"> </w:t>
      </w:r>
      <w:r>
        <w:t>code</w:t>
      </w:r>
      <w:r>
        <w:rPr>
          <w:spacing w:val="-6"/>
        </w:rPr>
        <w:t xml:space="preserve"> </w:t>
      </w:r>
      <w:r>
        <w:t>of</w:t>
      </w:r>
      <w:r>
        <w:rPr>
          <w:spacing w:val="-3"/>
        </w:rPr>
        <w:t xml:space="preserve"> </w:t>
      </w:r>
      <w:r>
        <w:t>this</w:t>
      </w:r>
      <w:r>
        <w:rPr>
          <w:spacing w:val="-7"/>
        </w:rPr>
        <w:t xml:space="preserve"> </w:t>
      </w:r>
      <w:r>
        <w:t>tender</w:t>
      </w:r>
      <w:r>
        <w:rPr>
          <w:spacing w:val="-3"/>
        </w:rPr>
        <w:t xml:space="preserve"> </w:t>
      </w:r>
      <w:r>
        <w:t>procedure,</w:t>
      </w:r>
      <w:r>
        <w:rPr>
          <w:spacing w:val="-5"/>
        </w:rPr>
        <w:t xml:space="preserve"> </w:t>
      </w:r>
      <w:r>
        <w:rPr>
          <w:spacing w:val="-2"/>
        </w:rPr>
        <w:t>(i.e.</w:t>
      </w:r>
    </w:p>
    <w:p w14:paraId="182BB5DE" w14:textId="77777777" w:rsidR="00AE288B" w:rsidRDefault="00000000" w:rsidP="00AE288B">
      <w:pPr>
        <w:pStyle w:val="BodyText"/>
        <w:spacing w:line="267" w:lineRule="exact"/>
        <w:ind w:left="2526"/>
      </w:pPr>
      <w:r>
        <w:rPr>
          <w:spacing w:val="-2"/>
        </w:rPr>
        <w:t>T</w:t>
      </w:r>
      <w:r w:rsidR="00AE288B" w:rsidRPr="00AE288B">
        <w:t xml:space="preserve"> </w:t>
      </w:r>
      <w:r w:rsidR="00AE288B">
        <w:t>ender#/HWA/AAWAZ-II/02/Food Service/2025</w:t>
      </w:r>
    </w:p>
    <w:p w14:paraId="15B75419" w14:textId="57B8E70E" w:rsidR="008B6138" w:rsidRDefault="00000000" w:rsidP="00AE288B">
      <w:pPr>
        <w:pStyle w:val="BodyText"/>
        <w:spacing w:line="267" w:lineRule="exact"/>
        <w:ind w:left="2526"/>
      </w:pPr>
      <w:r>
        <w:t>The</w:t>
      </w:r>
      <w:r>
        <w:rPr>
          <w:spacing w:val="-3"/>
        </w:rPr>
        <w:t xml:space="preserve"> </w:t>
      </w:r>
      <w:r>
        <w:t>words</w:t>
      </w:r>
      <w:r>
        <w:rPr>
          <w:spacing w:val="-3"/>
        </w:rPr>
        <w:t xml:space="preserve"> </w:t>
      </w:r>
      <w:r>
        <w:t>‘Not</w:t>
      </w:r>
      <w:r>
        <w:rPr>
          <w:spacing w:val="-5"/>
        </w:rPr>
        <w:t xml:space="preserve"> </w:t>
      </w:r>
      <w:r>
        <w:t>to</w:t>
      </w:r>
      <w:r>
        <w:rPr>
          <w:spacing w:val="-4"/>
        </w:rPr>
        <w:t xml:space="preserve"> </w:t>
      </w:r>
      <w:r>
        <w:t>be</w:t>
      </w:r>
      <w:r>
        <w:rPr>
          <w:spacing w:val="-5"/>
        </w:rPr>
        <w:t xml:space="preserve"> </w:t>
      </w:r>
      <w:r>
        <w:t>opened</w:t>
      </w:r>
      <w:r>
        <w:rPr>
          <w:spacing w:val="-3"/>
        </w:rPr>
        <w:t xml:space="preserve"> </w:t>
      </w:r>
      <w:r>
        <w:t>before</w:t>
      </w:r>
      <w:r>
        <w:rPr>
          <w:spacing w:val="-3"/>
        </w:rPr>
        <w:t xml:space="preserve"> </w:t>
      </w:r>
      <w:r>
        <w:t>the</w:t>
      </w:r>
      <w:r>
        <w:rPr>
          <w:spacing w:val="-3"/>
        </w:rPr>
        <w:t xml:space="preserve"> </w:t>
      </w:r>
      <w:r>
        <w:t>tender</w:t>
      </w:r>
      <w:r>
        <w:rPr>
          <w:spacing w:val="-5"/>
        </w:rPr>
        <w:t xml:space="preserve"> </w:t>
      </w:r>
      <w:r>
        <w:t>opening</w:t>
      </w:r>
      <w:r>
        <w:rPr>
          <w:spacing w:val="-4"/>
        </w:rPr>
        <w:t xml:space="preserve"> </w:t>
      </w:r>
      <w:r>
        <w:t>session</w:t>
      </w:r>
      <w:r>
        <w:rPr>
          <w:spacing w:val="-3"/>
        </w:rPr>
        <w:t xml:space="preserve"> </w:t>
      </w:r>
      <w:r w:rsidR="00667E47">
        <w:t>2</w:t>
      </w:r>
      <w:r w:rsidR="00667E47" w:rsidRPr="00667E47">
        <w:rPr>
          <w:vertAlign w:val="superscript"/>
        </w:rPr>
        <w:t>nd</w:t>
      </w:r>
      <w:r w:rsidR="00667E47">
        <w:t xml:space="preserve"> July</w:t>
      </w:r>
      <w:r>
        <w:t>,</w:t>
      </w:r>
      <w:r>
        <w:rPr>
          <w:spacing w:val="-5"/>
        </w:rPr>
        <w:t xml:space="preserve"> </w:t>
      </w:r>
      <w:r>
        <w:t>2025 till 1</w:t>
      </w:r>
      <w:r w:rsidR="008B5A8F">
        <w:t>7</w:t>
      </w:r>
      <w:r>
        <w:t>:</w:t>
      </w:r>
      <w:r w:rsidR="008B5A8F">
        <w:t>0</w:t>
      </w:r>
      <w:r>
        <w:t>0 hrs.</w:t>
      </w:r>
      <w:r>
        <w:rPr>
          <w:spacing w:val="40"/>
        </w:rPr>
        <w:t xml:space="preserve"> </w:t>
      </w:r>
      <w:r>
        <w:t>In the language of the tender package.</w:t>
      </w:r>
    </w:p>
    <w:p w14:paraId="3521FD14" w14:textId="77777777" w:rsidR="008B6138" w:rsidRDefault="00000000">
      <w:pPr>
        <w:pStyle w:val="ListParagraph"/>
        <w:numPr>
          <w:ilvl w:val="2"/>
          <w:numId w:val="17"/>
        </w:numPr>
        <w:tabs>
          <w:tab w:val="left" w:pos="2525"/>
        </w:tabs>
        <w:spacing w:before="121"/>
        <w:ind w:left="2525" w:hanging="772"/>
        <w:jc w:val="left"/>
      </w:pPr>
      <w:r>
        <w:t>The</w:t>
      </w:r>
      <w:r>
        <w:rPr>
          <w:spacing w:val="-2"/>
        </w:rPr>
        <w:t xml:space="preserve"> </w:t>
      </w:r>
      <w:r>
        <w:t>name</w:t>
      </w:r>
      <w:r>
        <w:rPr>
          <w:spacing w:val="-4"/>
        </w:rPr>
        <w:t xml:space="preserve"> </w:t>
      </w:r>
      <w:r>
        <w:t>of</w:t>
      </w:r>
      <w:r>
        <w:rPr>
          <w:spacing w:val="-2"/>
        </w:rPr>
        <w:t xml:space="preserve"> </w:t>
      </w:r>
      <w:r>
        <w:t>the</w:t>
      </w:r>
      <w:r>
        <w:rPr>
          <w:spacing w:val="6"/>
        </w:rPr>
        <w:t xml:space="preserve"> </w:t>
      </w:r>
      <w:r>
        <w:rPr>
          <w:spacing w:val="-2"/>
        </w:rPr>
        <w:t>tenderer.</w:t>
      </w:r>
    </w:p>
    <w:p w14:paraId="73F6C95F" w14:textId="77777777" w:rsidR="008B6138" w:rsidRDefault="00000000">
      <w:pPr>
        <w:pStyle w:val="BodyText"/>
        <w:spacing w:before="120"/>
        <w:ind w:left="1957"/>
      </w:pPr>
      <w:r>
        <w:t>The</w:t>
      </w:r>
      <w:r>
        <w:rPr>
          <w:spacing w:val="-6"/>
        </w:rPr>
        <w:t xml:space="preserve"> </w:t>
      </w:r>
      <w:r>
        <w:t>technical</w:t>
      </w:r>
      <w:r>
        <w:rPr>
          <w:spacing w:val="-4"/>
        </w:rPr>
        <w:t xml:space="preserve"> </w:t>
      </w:r>
      <w:r>
        <w:t>and</w:t>
      </w:r>
      <w:r>
        <w:rPr>
          <w:spacing w:val="-5"/>
        </w:rPr>
        <w:t xml:space="preserve"> </w:t>
      </w:r>
      <w:r>
        <w:t>financial</w:t>
      </w:r>
      <w:r>
        <w:rPr>
          <w:spacing w:val="-6"/>
        </w:rPr>
        <w:t xml:space="preserve"> </w:t>
      </w:r>
      <w:r>
        <w:t>offers</w:t>
      </w:r>
      <w:r>
        <w:rPr>
          <w:spacing w:val="-6"/>
        </w:rPr>
        <w:t xml:space="preserve"> </w:t>
      </w:r>
      <w:r>
        <w:t>must</w:t>
      </w:r>
      <w:r>
        <w:rPr>
          <w:spacing w:val="-3"/>
        </w:rPr>
        <w:t xml:space="preserve"> </w:t>
      </w:r>
      <w:r>
        <w:t>be</w:t>
      </w:r>
      <w:r>
        <w:rPr>
          <w:spacing w:val="-3"/>
        </w:rPr>
        <w:t xml:space="preserve"> </w:t>
      </w:r>
      <w:r>
        <w:t>placed</w:t>
      </w:r>
      <w:r>
        <w:rPr>
          <w:spacing w:val="-3"/>
        </w:rPr>
        <w:t xml:space="preserve"> </w:t>
      </w:r>
      <w:r>
        <w:t>together</w:t>
      </w:r>
      <w:r>
        <w:rPr>
          <w:spacing w:val="-3"/>
        </w:rPr>
        <w:t xml:space="preserve"> </w:t>
      </w:r>
      <w:r>
        <w:t>in</w:t>
      </w:r>
      <w:r>
        <w:rPr>
          <w:spacing w:val="-4"/>
        </w:rPr>
        <w:t xml:space="preserve"> </w:t>
      </w:r>
      <w:r>
        <w:t>a</w:t>
      </w:r>
      <w:r>
        <w:rPr>
          <w:spacing w:val="-4"/>
        </w:rPr>
        <w:t xml:space="preserve"> </w:t>
      </w:r>
      <w:r>
        <w:t>sealed</w:t>
      </w:r>
      <w:r>
        <w:rPr>
          <w:spacing w:val="-5"/>
        </w:rPr>
        <w:t xml:space="preserve"> </w:t>
      </w:r>
      <w:r>
        <w:rPr>
          <w:spacing w:val="-2"/>
        </w:rPr>
        <w:t>envelope.</w:t>
      </w:r>
    </w:p>
    <w:p w14:paraId="5D982AEF" w14:textId="77777777" w:rsidR="008B6138" w:rsidRDefault="00000000">
      <w:pPr>
        <w:pStyle w:val="Heading2"/>
        <w:numPr>
          <w:ilvl w:val="0"/>
          <w:numId w:val="17"/>
        </w:numPr>
        <w:tabs>
          <w:tab w:val="left" w:pos="1958"/>
        </w:tabs>
        <w:spacing w:before="162"/>
        <w:ind w:left="1958" w:hanging="498"/>
        <w:jc w:val="left"/>
      </w:pPr>
      <w:r>
        <w:t>Content</w:t>
      </w:r>
      <w:r>
        <w:rPr>
          <w:spacing w:val="-7"/>
        </w:rPr>
        <w:t xml:space="preserve"> </w:t>
      </w:r>
      <w:r>
        <w:t>of</w:t>
      </w:r>
      <w:r>
        <w:rPr>
          <w:spacing w:val="-8"/>
        </w:rPr>
        <w:t xml:space="preserve"> </w:t>
      </w:r>
      <w:r>
        <w:rPr>
          <w:spacing w:val="-2"/>
        </w:rPr>
        <w:t>tenders</w:t>
      </w:r>
    </w:p>
    <w:p w14:paraId="31B4028B" w14:textId="77777777" w:rsidR="008B6138" w:rsidRDefault="00000000">
      <w:pPr>
        <w:pStyle w:val="BodyText"/>
        <w:spacing w:before="232" w:line="276" w:lineRule="auto"/>
        <w:ind w:left="1957" w:right="1394"/>
        <w:jc w:val="both"/>
      </w:pPr>
      <w:r>
        <w:t>Failure to fulfil the below requirements will constitute an irregularity and may result in rejection of the tender. All tenders submitted must comply with the requirements in the tender package and comprise:</w:t>
      </w:r>
    </w:p>
    <w:p w14:paraId="61D261AA" w14:textId="77777777" w:rsidR="008B6138" w:rsidRDefault="00000000">
      <w:pPr>
        <w:pStyle w:val="Heading4"/>
        <w:spacing w:before="128"/>
        <w:jc w:val="both"/>
        <w:rPr>
          <w:b w:val="0"/>
        </w:rPr>
      </w:pPr>
      <w:r>
        <w:t>Part</w:t>
      </w:r>
      <w:r>
        <w:rPr>
          <w:spacing w:val="-8"/>
        </w:rPr>
        <w:t xml:space="preserve"> </w:t>
      </w:r>
      <w:r>
        <w:t>1:</w:t>
      </w:r>
      <w:r>
        <w:rPr>
          <w:spacing w:val="-4"/>
        </w:rPr>
        <w:t xml:space="preserve"> </w:t>
      </w:r>
      <w:r>
        <w:t>Technical</w:t>
      </w:r>
      <w:r>
        <w:rPr>
          <w:spacing w:val="-7"/>
        </w:rPr>
        <w:t xml:space="preserve"> </w:t>
      </w:r>
      <w:r>
        <w:rPr>
          <w:spacing w:val="-2"/>
        </w:rPr>
        <w:t>offer</w:t>
      </w:r>
      <w:r>
        <w:rPr>
          <w:b w:val="0"/>
          <w:color w:val="365F91"/>
          <w:spacing w:val="-2"/>
        </w:rPr>
        <w:t>:</w:t>
      </w:r>
    </w:p>
    <w:p w14:paraId="5EF9A86C" w14:textId="77777777" w:rsidR="008B6138" w:rsidRDefault="00000000">
      <w:pPr>
        <w:pStyle w:val="ListParagraph"/>
        <w:numPr>
          <w:ilvl w:val="0"/>
          <w:numId w:val="14"/>
        </w:numPr>
        <w:tabs>
          <w:tab w:val="left" w:pos="2525"/>
        </w:tabs>
        <w:spacing w:before="151"/>
        <w:ind w:left="2525" w:hanging="674"/>
        <w:jc w:val="left"/>
      </w:pPr>
      <w:r>
        <w:t>Tenders</w:t>
      </w:r>
      <w:r>
        <w:rPr>
          <w:spacing w:val="-8"/>
        </w:rPr>
        <w:t xml:space="preserve"> </w:t>
      </w:r>
      <w:r>
        <w:t>must</w:t>
      </w:r>
      <w:r>
        <w:rPr>
          <w:spacing w:val="-5"/>
        </w:rPr>
        <w:t xml:space="preserve"> </w:t>
      </w:r>
      <w:r>
        <w:t>have</w:t>
      </w:r>
      <w:r>
        <w:rPr>
          <w:spacing w:val="-5"/>
        </w:rPr>
        <w:t xml:space="preserve"> </w:t>
      </w:r>
      <w:r>
        <w:t>to</w:t>
      </w:r>
      <w:r>
        <w:rPr>
          <w:spacing w:val="-3"/>
        </w:rPr>
        <w:t xml:space="preserve"> </w:t>
      </w:r>
      <w:r>
        <w:t>complete</w:t>
      </w:r>
      <w:r>
        <w:rPr>
          <w:spacing w:val="-3"/>
        </w:rPr>
        <w:t xml:space="preserve"> </w:t>
      </w:r>
      <w:r>
        <w:t>the</w:t>
      </w:r>
      <w:r>
        <w:rPr>
          <w:spacing w:val="-4"/>
        </w:rPr>
        <w:t xml:space="preserve"> </w:t>
      </w:r>
      <w:r>
        <w:t>technical</w:t>
      </w:r>
      <w:r>
        <w:rPr>
          <w:spacing w:val="-6"/>
        </w:rPr>
        <w:t xml:space="preserve"> </w:t>
      </w:r>
      <w:r>
        <w:t>offers</w:t>
      </w:r>
      <w:r>
        <w:rPr>
          <w:spacing w:val="-6"/>
        </w:rPr>
        <w:t xml:space="preserve"> </w:t>
      </w:r>
      <w:r>
        <w:t>on</w:t>
      </w:r>
      <w:r>
        <w:rPr>
          <w:spacing w:val="-5"/>
        </w:rPr>
        <w:t xml:space="preserve"> </w:t>
      </w:r>
      <w:r>
        <w:t>the</w:t>
      </w:r>
      <w:r>
        <w:rPr>
          <w:spacing w:val="-3"/>
        </w:rPr>
        <w:t xml:space="preserve"> </w:t>
      </w:r>
      <w:r>
        <w:t>Annexed</w:t>
      </w:r>
      <w:r>
        <w:rPr>
          <w:spacing w:val="-3"/>
        </w:rPr>
        <w:t xml:space="preserve"> </w:t>
      </w:r>
      <w:r>
        <w:rPr>
          <w:spacing w:val="-2"/>
        </w:rPr>
        <w:t>format</w:t>
      </w:r>
    </w:p>
    <w:p w14:paraId="2ABF2621" w14:textId="77777777" w:rsidR="008B6138" w:rsidRDefault="008B6138">
      <w:pPr>
        <w:sectPr w:rsidR="008B6138">
          <w:pgSz w:w="11910" w:h="16840"/>
          <w:pgMar w:top="920" w:right="160" w:bottom="1280" w:left="160" w:header="0" w:footer="1004" w:gutter="0"/>
          <w:cols w:space="720"/>
        </w:sectPr>
      </w:pPr>
    </w:p>
    <w:p w14:paraId="0226933D" w14:textId="77777777" w:rsidR="008B6138" w:rsidRDefault="00000000">
      <w:pPr>
        <w:pStyle w:val="BodyText"/>
        <w:spacing w:before="39"/>
        <w:ind w:left="2528" w:right="1625"/>
      </w:pPr>
      <w:r>
        <w:lastRenderedPageBreak/>
        <w:t>“Technical Bid Form”. Tender received without technical bid will be treated as rejected. Tenderers may use their letter pad for printing of technical bid</w:t>
      </w:r>
      <w:r>
        <w:rPr>
          <w:spacing w:val="-7"/>
        </w:rPr>
        <w:t xml:space="preserve"> </w:t>
      </w:r>
      <w:r>
        <w:t>form. Tenderers</w:t>
      </w:r>
      <w:r>
        <w:rPr>
          <w:spacing w:val="-4"/>
        </w:rPr>
        <w:t xml:space="preserve"> </w:t>
      </w:r>
      <w:r>
        <w:t>may use</w:t>
      </w:r>
      <w:r>
        <w:rPr>
          <w:spacing w:val="-1"/>
        </w:rPr>
        <w:t xml:space="preserve"> </w:t>
      </w:r>
      <w:proofErr w:type="spellStart"/>
      <w:r>
        <w:t>theirletter</w:t>
      </w:r>
      <w:proofErr w:type="spellEnd"/>
      <w:r>
        <w:rPr>
          <w:spacing w:val="-1"/>
        </w:rPr>
        <w:t xml:space="preserve"> </w:t>
      </w:r>
      <w:r>
        <w:t>pad</w:t>
      </w:r>
      <w:r>
        <w:rPr>
          <w:spacing w:val="-3"/>
        </w:rPr>
        <w:t xml:space="preserve"> </w:t>
      </w:r>
      <w:r>
        <w:t>for</w:t>
      </w:r>
      <w:r>
        <w:rPr>
          <w:spacing w:val="-1"/>
        </w:rPr>
        <w:t xml:space="preserve"> </w:t>
      </w:r>
      <w:r>
        <w:t>printing</w:t>
      </w:r>
      <w:r>
        <w:rPr>
          <w:spacing w:val="-4"/>
        </w:rPr>
        <w:t xml:space="preserve"> </w:t>
      </w:r>
      <w:r>
        <w:t>of</w:t>
      </w:r>
      <w:r>
        <w:rPr>
          <w:spacing w:val="-1"/>
        </w:rPr>
        <w:t xml:space="preserve"> </w:t>
      </w:r>
      <w:r>
        <w:t>technical</w:t>
      </w:r>
      <w:r>
        <w:rPr>
          <w:spacing w:val="-2"/>
        </w:rPr>
        <w:t xml:space="preserve"> </w:t>
      </w:r>
      <w:r>
        <w:t>bid</w:t>
      </w:r>
      <w:r>
        <w:rPr>
          <w:spacing w:val="-13"/>
        </w:rPr>
        <w:t xml:space="preserve"> </w:t>
      </w:r>
      <w:r>
        <w:t>form</w:t>
      </w:r>
      <w:r>
        <w:rPr>
          <w:spacing w:val="-2"/>
        </w:rPr>
        <w:t xml:space="preserve"> </w:t>
      </w:r>
      <w:r>
        <w:t>or</w:t>
      </w:r>
      <w:r>
        <w:rPr>
          <w:spacing w:val="-3"/>
        </w:rPr>
        <w:t xml:space="preserve"> </w:t>
      </w:r>
      <w:r>
        <w:t>on</w:t>
      </w:r>
      <w:r>
        <w:rPr>
          <w:spacing w:val="-2"/>
        </w:rPr>
        <w:t xml:space="preserve"> </w:t>
      </w:r>
      <w:r>
        <w:t>plain paper dully signed and stamped.</w:t>
      </w:r>
    </w:p>
    <w:p w14:paraId="1CEB3712" w14:textId="77777777" w:rsidR="008B6138" w:rsidRDefault="00000000">
      <w:pPr>
        <w:pStyle w:val="Heading4"/>
      </w:pPr>
      <w:r>
        <w:t>Part</w:t>
      </w:r>
      <w:r>
        <w:rPr>
          <w:spacing w:val="-5"/>
        </w:rPr>
        <w:t xml:space="preserve"> </w:t>
      </w:r>
      <w:r>
        <w:t>2:</w:t>
      </w:r>
      <w:r>
        <w:rPr>
          <w:spacing w:val="-4"/>
        </w:rPr>
        <w:t xml:space="preserve"> </w:t>
      </w:r>
      <w:r>
        <w:t>Financial</w:t>
      </w:r>
      <w:r>
        <w:rPr>
          <w:spacing w:val="-5"/>
        </w:rPr>
        <w:t xml:space="preserve"> </w:t>
      </w:r>
      <w:r>
        <w:rPr>
          <w:spacing w:val="-2"/>
        </w:rPr>
        <w:t>offer:</w:t>
      </w:r>
    </w:p>
    <w:p w14:paraId="06AC71F4" w14:textId="6D8970DC" w:rsidR="008B6138" w:rsidRDefault="00000000">
      <w:pPr>
        <w:pStyle w:val="BodyText"/>
        <w:spacing w:before="152"/>
        <w:ind w:left="2528" w:right="1625"/>
        <w:rPr>
          <w:sz w:val="24"/>
        </w:rPr>
      </w:pPr>
      <w:r>
        <w:t>Financial Offer: Tenderers must have to use the annexed “Financial bid form” for completing</w:t>
      </w:r>
      <w:r>
        <w:rPr>
          <w:spacing w:val="-4"/>
        </w:rPr>
        <w:t xml:space="preserve"> </w:t>
      </w:r>
      <w:r>
        <w:t>their</w:t>
      </w:r>
      <w:r>
        <w:rPr>
          <w:spacing w:val="-2"/>
        </w:rPr>
        <w:t xml:space="preserve"> </w:t>
      </w:r>
      <w:r>
        <w:t>financial</w:t>
      </w:r>
      <w:r>
        <w:rPr>
          <w:spacing w:val="-5"/>
        </w:rPr>
        <w:t xml:space="preserve"> </w:t>
      </w:r>
      <w:r>
        <w:t>offer.</w:t>
      </w:r>
      <w:r>
        <w:rPr>
          <w:spacing w:val="-2"/>
        </w:rPr>
        <w:t xml:space="preserve"> </w:t>
      </w:r>
      <w:r>
        <w:t>A</w:t>
      </w:r>
      <w:r>
        <w:rPr>
          <w:spacing w:val="-3"/>
        </w:rPr>
        <w:t xml:space="preserve"> </w:t>
      </w:r>
      <w:r>
        <w:t>financial</w:t>
      </w:r>
      <w:r>
        <w:rPr>
          <w:spacing w:val="-5"/>
        </w:rPr>
        <w:t xml:space="preserve"> </w:t>
      </w:r>
      <w:r>
        <w:t>offer</w:t>
      </w:r>
      <w:r>
        <w:rPr>
          <w:spacing w:val="-5"/>
        </w:rPr>
        <w:t xml:space="preserve"> </w:t>
      </w:r>
      <w:r>
        <w:t>must</w:t>
      </w:r>
      <w:r>
        <w:rPr>
          <w:spacing w:val="-4"/>
        </w:rPr>
        <w:t xml:space="preserve"> </w:t>
      </w:r>
      <w:r>
        <w:t>be</w:t>
      </w:r>
      <w:r>
        <w:rPr>
          <w:spacing w:val="-2"/>
        </w:rPr>
        <w:t xml:space="preserve"> </w:t>
      </w:r>
      <w:r>
        <w:t>calculated</w:t>
      </w:r>
      <w:r>
        <w:rPr>
          <w:spacing w:val="-2"/>
        </w:rPr>
        <w:t xml:space="preserve"> </w:t>
      </w:r>
      <w:r>
        <w:t>on</w:t>
      </w:r>
      <w:r>
        <w:rPr>
          <w:spacing w:val="-5"/>
        </w:rPr>
        <w:t xml:space="preserve"> </w:t>
      </w:r>
      <w:r>
        <w:t>the</w:t>
      </w:r>
      <w:r>
        <w:rPr>
          <w:spacing w:val="-2"/>
        </w:rPr>
        <w:t xml:space="preserve"> </w:t>
      </w:r>
      <w:r>
        <w:t>basis</w:t>
      </w:r>
      <w:r>
        <w:rPr>
          <w:spacing w:val="-7"/>
        </w:rPr>
        <w:t xml:space="preserve"> </w:t>
      </w:r>
      <w:r>
        <w:t xml:space="preserve">of DDP (Delivered duty paid) for the </w:t>
      </w:r>
      <w:r w:rsidR="00DA06E8">
        <w:t>Food and Refreshment supplies</w:t>
      </w:r>
      <w:r>
        <w:rPr>
          <w:sz w:val="24"/>
        </w:rPr>
        <w:t>.</w:t>
      </w:r>
    </w:p>
    <w:p w14:paraId="209C61E7" w14:textId="6C3039BF" w:rsidR="008B6138" w:rsidRDefault="00000000">
      <w:pPr>
        <w:pStyle w:val="BodyText"/>
        <w:spacing w:before="110"/>
        <w:ind w:left="2528" w:right="1625"/>
      </w:pPr>
      <w:r>
        <w:t>Tenderers</w:t>
      </w:r>
      <w:r>
        <w:rPr>
          <w:spacing w:val="-4"/>
        </w:rPr>
        <w:t xml:space="preserve"> </w:t>
      </w:r>
      <w:r>
        <w:t>may</w:t>
      </w:r>
      <w:r>
        <w:rPr>
          <w:spacing w:val="-1"/>
        </w:rPr>
        <w:t xml:space="preserve"> </w:t>
      </w:r>
      <w:r>
        <w:t>use their</w:t>
      </w:r>
      <w:r w:rsidR="008B5A8F">
        <w:t xml:space="preserve"> </w:t>
      </w:r>
      <w:r>
        <w:t>letter</w:t>
      </w:r>
      <w:r>
        <w:rPr>
          <w:spacing w:val="-2"/>
        </w:rPr>
        <w:t xml:space="preserve"> </w:t>
      </w:r>
      <w:r>
        <w:t>pad</w:t>
      </w:r>
      <w:r>
        <w:rPr>
          <w:spacing w:val="-4"/>
        </w:rPr>
        <w:t xml:space="preserve"> </w:t>
      </w:r>
      <w:r>
        <w:t>for</w:t>
      </w:r>
      <w:r>
        <w:rPr>
          <w:spacing w:val="-2"/>
        </w:rPr>
        <w:t xml:space="preserve"> </w:t>
      </w:r>
      <w:r>
        <w:t>printing</w:t>
      </w:r>
      <w:r>
        <w:rPr>
          <w:spacing w:val="-5"/>
        </w:rPr>
        <w:t xml:space="preserve"> </w:t>
      </w:r>
      <w:r>
        <w:t>of</w:t>
      </w:r>
      <w:r>
        <w:rPr>
          <w:spacing w:val="-2"/>
        </w:rPr>
        <w:t xml:space="preserve"> </w:t>
      </w:r>
      <w:r>
        <w:t>financial</w:t>
      </w:r>
      <w:r>
        <w:rPr>
          <w:spacing w:val="-1"/>
        </w:rPr>
        <w:t xml:space="preserve"> </w:t>
      </w:r>
      <w:r>
        <w:t>bid</w:t>
      </w:r>
      <w:r>
        <w:rPr>
          <w:spacing w:val="-13"/>
        </w:rPr>
        <w:t xml:space="preserve"> </w:t>
      </w:r>
      <w:r>
        <w:t>form</w:t>
      </w:r>
      <w:r>
        <w:rPr>
          <w:spacing w:val="-3"/>
        </w:rPr>
        <w:t xml:space="preserve"> </w:t>
      </w:r>
      <w:r>
        <w:t>or</w:t>
      </w:r>
      <w:r>
        <w:rPr>
          <w:spacing w:val="-4"/>
        </w:rPr>
        <w:t xml:space="preserve"> </w:t>
      </w:r>
      <w:r>
        <w:t>on</w:t>
      </w:r>
      <w:r>
        <w:rPr>
          <w:spacing w:val="-3"/>
        </w:rPr>
        <w:t xml:space="preserve"> </w:t>
      </w:r>
      <w:r>
        <w:t>plain paper dully signed and stamped.</w:t>
      </w:r>
    </w:p>
    <w:p w14:paraId="2A64A09A" w14:textId="77777777" w:rsidR="008B6138" w:rsidRDefault="00000000">
      <w:pPr>
        <w:pStyle w:val="Heading4"/>
      </w:pPr>
      <w:r>
        <w:t>Part</w:t>
      </w:r>
      <w:r>
        <w:rPr>
          <w:spacing w:val="-5"/>
        </w:rPr>
        <w:t xml:space="preserve"> </w:t>
      </w:r>
      <w:r>
        <w:t>3:</w:t>
      </w:r>
      <w:r>
        <w:rPr>
          <w:spacing w:val="-5"/>
        </w:rPr>
        <w:t xml:space="preserve"> </w:t>
      </w:r>
      <w:r>
        <w:rPr>
          <w:spacing w:val="-2"/>
        </w:rPr>
        <w:t>Documentation:</w:t>
      </w:r>
    </w:p>
    <w:p w14:paraId="3F1A6E9B" w14:textId="77777777" w:rsidR="008B6138" w:rsidRDefault="00000000">
      <w:pPr>
        <w:pStyle w:val="ListParagraph"/>
        <w:numPr>
          <w:ilvl w:val="0"/>
          <w:numId w:val="14"/>
        </w:numPr>
        <w:tabs>
          <w:tab w:val="left" w:pos="2528"/>
        </w:tabs>
        <w:spacing w:before="13"/>
        <w:ind w:left="2528" w:hanging="775"/>
        <w:jc w:val="left"/>
      </w:pPr>
      <w:r>
        <w:t>Tenderer’s</w:t>
      </w:r>
      <w:r>
        <w:rPr>
          <w:spacing w:val="-4"/>
        </w:rPr>
        <w:t xml:space="preserve"> </w:t>
      </w:r>
      <w:r>
        <w:t>declaration</w:t>
      </w:r>
      <w:r>
        <w:rPr>
          <w:spacing w:val="-5"/>
        </w:rPr>
        <w:t xml:space="preserve"> </w:t>
      </w:r>
      <w:r>
        <w:t>for</w:t>
      </w:r>
      <w:r>
        <w:rPr>
          <w:spacing w:val="-6"/>
        </w:rPr>
        <w:t xml:space="preserve"> </w:t>
      </w:r>
      <w:r>
        <w:t>Annex</w:t>
      </w:r>
      <w:r>
        <w:rPr>
          <w:spacing w:val="-3"/>
        </w:rPr>
        <w:t xml:space="preserve"> </w:t>
      </w:r>
      <w:r>
        <w:rPr>
          <w:spacing w:val="-5"/>
        </w:rPr>
        <w:t>iv.</w:t>
      </w:r>
    </w:p>
    <w:p w14:paraId="74120CD8" w14:textId="77777777" w:rsidR="008B6138" w:rsidRDefault="00000000">
      <w:pPr>
        <w:pStyle w:val="BodyText"/>
        <w:spacing w:before="129"/>
        <w:ind w:left="1959"/>
      </w:pPr>
      <w:r>
        <w:t>Tenderers</w:t>
      </w:r>
      <w:r>
        <w:rPr>
          <w:spacing w:val="-6"/>
        </w:rPr>
        <w:t xml:space="preserve"> </w:t>
      </w:r>
      <w:r>
        <w:t>are</w:t>
      </w:r>
      <w:r>
        <w:rPr>
          <w:spacing w:val="-2"/>
        </w:rPr>
        <w:t xml:space="preserve"> </w:t>
      </w:r>
      <w:r>
        <w:t>requested</w:t>
      </w:r>
      <w:r>
        <w:rPr>
          <w:spacing w:val="-3"/>
        </w:rPr>
        <w:t xml:space="preserve"> </w:t>
      </w:r>
      <w:r>
        <w:t>to</w:t>
      </w:r>
      <w:r>
        <w:rPr>
          <w:spacing w:val="-5"/>
        </w:rPr>
        <w:t xml:space="preserve"> </w:t>
      </w:r>
      <w:r>
        <w:t>follow</w:t>
      </w:r>
      <w:r>
        <w:rPr>
          <w:spacing w:val="-5"/>
        </w:rPr>
        <w:t xml:space="preserve"> </w:t>
      </w:r>
      <w:r>
        <w:t>this</w:t>
      </w:r>
      <w:r>
        <w:rPr>
          <w:spacing w:val="-3"/>
        </w:rPr>
        <w:t xml:space="preserve"> </w:t>
      </w:r>
      <w:r>
        <w:t>order</w:t>
      </w:r>
      <w:r>
        <w:rPr>
          <w:spacing w:val="-5"/>
        </w:rPr>
        <w:t xml:space="preserve"> </w:t>
      </w:r>
      <w:r>
        <w:t>of</w:t>
      </w:r>
      <w:r>
        <w:rPr>
          <w:spacing w:val="-12"/>
        </w:rPr>
        <w:t xml:space="preserve"> </w:t>
      </w:r>
      <w:r>
        <w:rPr>
          <w:spacing w:val="-2"/>
        </w:rPr>
        <w:t>presentation.</w:t>
      </w:r>
    </w:p>
    <w:p w14:paraId="7383A0D1" w14:textId="77777777" w:rsidR="008B6138" w:rsidRDefault="00000000">
      <w:pPr>
        <w:pStyle w:val="Heading2"/>
        <w:numPr>
          <w:ilvl w:val="0"/>
          <w:numId w:val="17"/>
        </w:numPr>
        <w:tabs>
          <w:tab w:val="left" w:pos="1958"/>
        </w:tabs>
        <w:spacing w:before="122"/>
        <w:ind w:left="1958" w:hanging="498"/>
        <w:jc w:val="left"/>
      </w:pPr>
      <w:r>
        <w:t>Rejection</w:t>
      </w:r>
      <w:r>
        <w:rPr>
          <w:spacing w:val="-10"/>
        </w:rPr>
        <w:t xml:space="preserve"> </w:t>
      </w:r>
      <w:r>
        <w:t>of</w:t>
      </w:r>
      <w:r>
        <w:rPr>
          <w:spacing w:val="-10"/>
        </w:rPr>
        <w:t xml:space="preserve"> </w:t>
      </w:r>
      <w:r>
        <w:rPr>
          <w:spacing w:val="-2"/>
        </w:rPr>
        <w:t>Tender</w:t>
      </w:r>
    </w:p>
    <w:p w14:paraId="1BBD76ED" w14:textId="77777777" w:rsidR="008B6138" w:rsidRDefault="00000000">
      <w:pPr>
        <w:pStyle w:val="BodyText"/>
        <w:spacing w:before="231"/>
        <w:ind w:left="1280"/>
      </w:pPr>
      <w:r>
        <w:t>The</w:t>
      </w:r>
      <w:r>
        <w:rPr>
          <w:spacing w:val="-3"/>
        </w:rPr>
        <w:t xml:space="preserve"> </w:t>
      </w:r>
      <w:r>
        <w:t>tender</w:t>
      </w:r>
      <w:r>
        <w:rPr>
          <w:spacing w:val="-3"/>
        </w:rPr>
        <w:t xml:space="preserve"> </w:t>
      </w:r>
      <w:r>
        <w:t>will</w:t>
      </w:r>
      <w:r>
        <w:rPr>
          <w:spacing w:val="-6"/>
        </w:rPr>
        <w:t xml:space="preserve"> </w:t>
      </w:r>
      <w:r>
        <w:t>be</w:t>
      </w:r>
      <w:r>
        <w:rPr>
          <w:spacing w:val="-3"/>
        </w:rPr>
        <w:t xml:space="preserve"> </w:t>
      </w:r>
      <w:r>
        <w:t>rejected</w:t>
      </w:r>
      <w:r>
        <w:rPr>
          <w:spacing w:val="-8"/>
        </w:rPr>
        <w:t xml:space="preserve"> </w:t>
      </w:r>
      <w:r>
        <w:rPr>
          <w:spacing w:val="-5"/>
        </w:rPr>
        <w:t>if:</w:t>
      </w:r>
    </w:p>
    <w:p w14:paraId="4E882575" w14:textId="77777777" w:rsidR="008B6138" w:rsidRDefault="00000000">
      <w:pPr>
        <w:pStyle w:val="ListParagraph"/>
        <w:numPr>
          <w:ilvl w:val="0"/>
          <w:numId w:val="13"/>
        </w:numPr>
        <w:tabs>
          <w:tab w:val="left" w:pos="2360"/>
        </w:tabs>
        <w:spacing w:before="42"/>
        <w:jc w:val="left"/>
      </w:pPr>
      <w:r>
        <w:t>The</w:t>
      </w:r>
      <w:r>
        <w:rPr>
          <w:spacing w:val="-9"/>
        </w:rPr>
        <w:t xml:space="preserve"> </w:t>
      </w:r>
      <w:r>
        <w:t>documents</w:t>
      </w:r>
      <w:r>
        <w:rPr>
          <w:spacing w:val="-4"/>
        </w:rPr>
        <w:t xml:space="preserve"> </w:t>
      </w:r>
      <w:proofErr w:type="gramStart"/>
      <w:r>
        <w:t>does</w:t>
      </w:r>
      <w:proofErr w:type="gramEnd"/>
      <w:r>
        <w:rPr>
          <w:spacing w:val="-4"/>
        </w:rPr>
        <w:t xml:space="preserve"> </w:t>
      </w:r>
      <w:r>
        <w:t>not</w:t>
      </w:r>
      <w:r>
        <w:rPr>
          <w:spacing w:val="-4"/>
        </w:rPr>
        <w:t xml:space="preserve"> </w:t>
      </w:r>
      <w:r>
        <w:t>bear</w:t>
      </w:r>
      <w:r>
        <w:rPr>
          <w:spacing w:val="-4"/>
        </w:rPr>
        <w:t xml:space="preserve"> </w:t>
      </w:r>
      <w:r>
        <w:t>signature</w:t>
      </w:r>
      <w:r>
        <w:rPr>
          <w:spacing w:val="-6"/>
        </w:rPr>
        <w:t xml:space="preserve"> </w:t>
      </w:r>
      <w:r>
        <w:t>of</w:t>
      </w:r>
      <w:r>
        <w:rPr>
          <w:spacing w:val="-5"/>
        </w:rPr>
        <w:t xml:space="preserve"> </w:t>
      </w:r>
      <w:r>
        <w:t>the</w:t>
      </w:r>
      <w:r>
        <w:rPr>
          <w:spacing w:val="-4"/>
        </w:rPr>
        <w:t xml:space="preserve"> </w:t>
      </w:r>
      <w:r>
        <w:t>authorized</w:t>
      </w:r>
      <w:r>
        <w:rPr>
          <w:spacing w:val="-15"/>
        </w:rPr>
        <w:t xml:space="preserve"> </w:t>
      </w:r>
      <w:r>
        <w:rPr>
          <w:spacing w:val="-2"/>
        </w:rPr>
        <w:t>person.</w:t>
      </w:r>
    </w:p>
    <w:p w14:paraId="5811DEA8" w14:textId="77777777" w:rsidR="008B6138" w:rsidRDefault="00000000">
      <w:pPr>
        <w:pStyle w:val="ListParagraph"/>
        <w:numPr>
          <w:ilvl w:val="0"/>
          <w:numId w:val="13"/>
        </w:numPr>
        <w:tabs>
          <w:tab w:val="left" w:pos="2360"/>
        </w:tabs>
        <w:spacing w:line="267" w:lineRule="exact"/>
        <w:ind w:hanging="516"/>
        <w:jc w:val="left"/>
      </w:pPr>
      <w:r>
        <w:t>It</w:t>
      </w:r>
      <w:r>
        <w:rPr>
          <w:spacing w:val="-5"/>
        </w:rPr>
        <w:t xml:space="preserve"> </w:t>
      </w:r>
      <w:r>
        <w:t>is</w:t>
      </w:r>
      <w:r>
        <w:rPr>
          <w:spacing w:val="-3"/>
        </w:rPr>
        <w:t xml:space="preserve"> </w:t>
      </w:r>
      <w:r>
        <w:t>received</w:t>
      </w:r>
      <w:r>
        <w:rPr>
          <w:spacing w:val="-3"/>
        </w:rPr>
        <w:t xml:space="preserve"> </w:t>
      </w:r>
      <w:r>
        <w:t>through</w:t>
      </w:r>
      <w:r>
        <w:rPr>
          <w:spacing w:val="-11"/>
        </w:rPr>
        <w:t xml:space="preserve"> </w:t>
      </w:r>
      <w:r>
        <w:t>e-mail</w:t>
      </w:r>
      <w:r>
        <w:rPr>
          <w:spacing w:val="-3"/>
        </w:rPr>
        <w:t xml:space="preserve"> </w:t>
      </w:r>
      <w:r>
        <w:t>or</w:t>
      </w:r>
      <w:r>
        <w:rPr>
          <w:spacing w:val="-4"/>
        </w:rPr>
        <w:t xml:space="preserve"> </w:t>
      </w:r>
      <w:proofErr w:type="spellStart"/>
      <w:r>
        <w:rPr>
          <w:spacing w:val="-2"/>
        </w:rPr>
        <w:t>whatsapp</w:t>
      </w:r>
      <w:proofErr w:type="spellEnd"/>
      <w:r>
        <w:rPr>
          <w:spacing w:val="-2"/>
        </w:rPr>
        <w:t>.</w:t>
      </w:r>
    </w:p>
    <w:p w14:paraId="4097B51D" w14:textId="77777777" w:rsidR="008B6138" w:rsidRDefault="00000000">
      <w:pPr>
        <w:pStyle w:val="ListParagraph"/>
        <w:numPr>
          <w:ilvl w:val="0"/>
          <w:numId w:val="13"/>
        </w:numPr>
        <w:tabs>
          <w:tab w:val="left" w:pos="2360"/>
        </w:tabs>
        <w:ind w:right="1952" w:hanging="567"/>
        <w:jc w:val="left"/>
      </w:pPr>
      <w:r>
        <w:t>If</w:t>
      </w:r>
      <w:r>
        <w:rPr>
          <w:spacing w:val="-2"/>
        </w:rPr>
        <w:t xml:space="preserve"> </w:t>
      </w:r>
      <w:r>
        <w:t>the</w:t>
      </w:r>
      <w:r>
        <w:rPr>
          <w:spacing w:val="-2"/>
        </w:rPr>
        <w:t xml:space="preserve"> </w:t>
      </w:r>
      <w:r>
        <w:t>bid</w:t>
      </w:r>
      <w:r>
        <w:rPr>
          <w:spacing w:val="-4"/>
        </w:rPr>
        <w:t xml:space="preserve"> </w:t>
      </w:r>
      <w:r>
        <w:t>is</w:t>
      </w:r>
      <w:r>
        <w:rPr>
          <w:spacing w:val="-2"/>
        </w:rPr>
        <w:t xml:space="preserve"> </w:t>
      </w:r>
      <w:r>
        <w:t>submitted</w:t>
      </w:r>
      <w:r>
        <w:rPr>
          <w:spacing w:val="-2"/>
        </w:rPr>
        <w:t xml:space="preserve"> </w:t>
      </w:r>
      <w:r>
        <w:t>without</w:t>
      </w:r>
      <w:r>
        <w:rPr>
          <w:spacing w:val="-4"/>
        </w:rPr>
        <w:t xml:space="preserve"> </w:t>
      </w:r>
      <w:r>
        <w:t>or</w:t>
      </w:r>
      <w:r>
        <w:rPr>
          <w:spacing w:val="-2"/>
        </w:rPr>
        <w:t xml:space="preserve"> </w:t>
      </w:r>
      <w:r>
        <w:t>less</w:t>
      </w:r>
      <w:r>
        <w:rPr>
          <w:spacing w:val="-4"/>
        </w:rPr>
        <w:t xml:space="preserve"> </w:t>
      </w:r>
      <w:r>
        <w:t>or</w:t>
      </w:r>
      <w:r>
        <w:rPr>
          <w:spacing w:val="-2"/>
        </w:rPr>
        <w:t xml:space="preserve"> </w:t>
      </w:r>
      <w:r>
        <w:t>not</w:t>
      </w:r>
      <w:r>
        <w:rPr>
          <w:spacing w:val="-2"/>
        </w:rPr>
        <w:t xml:space="preserve"> </w:t>
      </w:r>
      <w:r>
        <w:t>as</w:t>
      </w:r>
      <w:r>
        <w:rPr>
          <w:spacing w:val="-2"/>
        </w:rPr>
        <w:t xml:space="preserve"> </w:t>
      </w:r>
      <w:r>
        <w:t>per</w:t>
      </w:r>
      <w:r>
        <w:rPr>
          <w:spacing w:val="-4"/>
        </w:rPr>
        <w:t xml:space="preserve"> </w:t>
      </w:r>
      <w:r>
        <w:t>mentioned</w:t>
      </w:r>
      <w:r>
        <w:rPr>
          <w:spacing w:val="-2"/>
        </w:rPr>
        <w:t xml:space="preserve"> </w:t>
      </w:r>
      <w:r>
        <w:t>instrument</w:t>
      </w:r>
      <w:r>
        <w:rPr>
          <w:spacing w:val="-5"/>
        </w:rPr>
        <w:t xml:space="preserve"> </w:t>
      </w:r>
      <w:r>
        <w:t>the</w:t>
      </w:r>
      <w:r>
        <w:rPr>
          <w:spacing w:val="-4"/>
        </w:rPr>
        <w:t xml:space="preserve"> </w:t>
      </w:r>
      <w:r>
        <w:t>bid security (tender guarantee).</w:t>
      </w:r>
    </w:p>
    <w:p w14:paraId="170BEA76" w14:textId="77777777" w:rsidR="008B6138" w:rsidRDefault="00000000">
      <w:pPr>
        <w:pStyle w:val="ListParagraph"/>
        <w:numPr>
          <w:ilvl w:val="0"/>
          <w:numId w:val="13"/>
        </w:numPr>
        <w:tabs>
          <w:tab w:val="left" w:pos="2360"/>
        </w:tabs>
        <w:ind w:hanging="566"/>
        <w:jc w:val="left"/>
      </w:pPr>
      <w:r>
        <w:t>It</w:t>
      </w:r>
      <w:r>
        <w:rPr>
          <w:spacing w:val="-4"/>
        </w:rPr>
        <w:t xml:space="preserve"> </w:t>
      </w:r>
      <w:r>
        <w:t>is</w:t>
      </w:r>
      <w:r>
        <w:rPr>
          <w:spacing w:val="-2"/>
        </w:rPr>
        <w:t xml:space="preserve"> </w:t>
      </w:r>
      <w:r>
        <w:t>received</w:t>
      </w:r>
      <w:r>
        <w:rPr>
          <w:spacing w:val="-2"/>
        </w:rPr>
        <w:t xml:space="preserve"> </w:t>
      </w:r>
      <w:r>
        <w:t>after</w:t>
      </w:r>
      <w:r>
        <w:rPr>
          <w:spacing w:val="-2"/>
        </w:rPr>
        <w:t xml:space="preserve"> </w:t>
      </w:r>
      <w:r>
        <w:t>the</w:t>
      </w:r>
      <w:r>
        <w:rPr>
          <w:spacing w:val="-2"/>
        </w:rPr>
        <w:t xml:space="preserve"> </w:t>
      </w:r>
      <w:r>
        <w:t>expiry</w:t>
      </w:r>
      <w:r>
        <w:rPr>
          <w:spacing w:val="-1"/>
        </w:rPr>
        <w:t xml:space="preserve"> </w:t>
      </w:r>
      <w:r>
        <w:t>of</w:t>
      </w:r>
      <w:r>
        <w:rPr>
          <w:spacing w:val="-5"/>
        </w:rPr>
        <w:t xml:space="preserve"> </w:t>
      </w:r>
      <w:r>
        <w:t>the</w:t>
      </w:r>
      <w:r>
        <w:rPr>
          <w:spacing w:val="-4"/>
        </w:rPr>
        <w:t xml:space="preserve"> </w:t>
      </w:r>
      <w:r>
        <w:t>due</w:t>
      </w:r>
      <w:r>
        <w:rPr>
          <w:spacing w:val="-2"/>
        </w:rPr>
        <w:t xml:space="preserve"> </w:t>
      </w:r>
      <w:r>
        <w:t>date</w:t>
      </w:r>
      <w:r>
        <w:rPr>
          <w:spacing w:val="-3"/>
        </w:rPr>
        <w:t xml:space="preserve"> </w:t>
      </w:r>
      <w:r>
        <w:t>and</w:t>
      </w:r>
      <w:r>
        <w:rPr>
          <w:spacing w:val="-13"/>
        </w:rPr>
        <w:t xml:space="preserve"> </w:t>
      </w:r>
      <w:r>
        <w:rPr>
          <w:spacing w:val="-2"/>
        </w:rPr>
        <w:t>time.</w:t>
      </w:r>
    </w:p>
    <w:p w14:paraId="3F2E6AF0" w14:textId="77777777" w:rsidR="008B6138" w:rsidRDefault="00000000">
      <w:pPr>
        <w:pStyle w:val="ListParagraph"/>
        <w:numPr>
          <w:ilvl w:val="0"/>
          <w:numId w:val="13"/>
        </w:numPr>
        <w:tabs>
          <w:tab w:val="left" w:pos="2360"/>
        </w:tabs>
        <w:ind w:hanging="516"/>
        <w:jc w:val="left"/>
      </w:pPr>
      <w:r>
        <w:t>Incomplete</w:t>
      </w:r>
      <w:r>
        <w:rPr>
          <w:spacing w:val="-8"/>
        </w:rPr>
        <w:t xml:space="preserve"> </w:t>
      </w:r>
      <w:r>
        <w:rPr>
          <w:spacing w:val="-2"/>
        </w:rPr>
        <w:t>Tender.</w:t>
      </w:r>
    </w:p>
    <w:p w14:paraId="72C94A42" w14:textId="77777777" w:rsidR="008B6138" w:rsidRDefault="00000000">
      <w:pPr>
        <w:pStyle w:val="Heading2"/>
        <w:numPr>
          <w:ilvl w:val="0"/>
          <w:numId w:val="17"/>
        </w:numPr>
        <w:tabs>
          <w:tab w:val="left" w:pos="1958"/>
        </w:tabs>
        <w:spacing w:before="116"/>
        <w:ind w:left="1958" w:hanging="498"/>
        <w:jc w:val="left"/>
      </w:pPr>
      <w:r>
        <w:t>Taxes</w:t>
      </w:r>
      <w:r>
        <w:rPr>
          <w:spacing w:val="-7"/>
        </w:rPr>
        <w:t xml:space="preserve"> </w:t>
      </w:r>
      <w:r>
        <w:t>and</w:t>
      </w:r>
      <w:r>
        <w:rPr>
          <w:spacing w:val="-6"/>
        </w:rPr>
        <w:t xml:space="preserve"> </w:t>
      </w:r>
      <w:r>
        <w:t>other</w:t>
      </w:r>
      <w:r>
        <w:rPr>
          <w:spacing w:val="-13"/>
        </w:rPr>
        <w:t xml:space="preserve"> </w:t>
      </w:r>
      <w:r>
        <w:rPr>
          <w:spacing w:val="-2"/>
        </w:rPr>
        <w:t>charges</w:t>
      </w:r>
    </w:p>
    <w:p w14:paraId="2F32B459" w14:textId="77777777" w:rsidR="008B6138" w:rsidRDefault="00000000">
      <w:pPr>
        <w:pStyle w:val="ListParagraph"/>
        <w:numPr>
          <w:ilvl w:val="0"/>
          <w:numId w:val="12"/>
        </w:numPr>
        <w:tabs>
          <w:tab w:val="left" w:pos="2358"/>
          <w:tab w:val="left" w:pos="2360"/>
        </w:tabs>
        <w:spacing w:before="232"/>
        <w:ind w:right="1389"/>
        <w:jc w:val="both"/>
      </w:pPr>
      <w:r>
        <w:t>The quoted rates should be inclusive of all applicable taxes (WHT &amp; SST) as per law of land. In case of any exemption Tenderers should have to provide a valid exemption certificate as per government rules. Applicable tax would be deducted from each and every</w:t>
      </w:r>
      <w:r>
        <w:rPr>
          <w:spacing w:val="-9"/>
        </w:rPr>
        <w:t xml:space="preserve"> </w:t>
      </w:r>
      <w:r>
        <w:t>payment</w:t>
      </w:r>
      <w:r>
        <w:rPr>
          <w:spacing w:val="-10"/>
        </w:rPr>
        <w:t xml:space="preserve"> </w:t>
      </w:r>
      <w:r>
        <w:t>as</w:t>
      </w:r>
      <w:r>
        <w:rPr>
          <w:spacing w:val="-10"/>
        </w:rPr>
        <w:t xml:space="preserve"> </w:t>
      </w:r>
      <w:r>
        <w:t>per</w:t>
      </w:r>
      <w:r>
        <w:rPr>
          <w:spacing w:val="-10"/>
        </w:rPr>
        <w:t xml:space="preserve"> </w:t>
      </w:r>
      <w:r>
        <w:t>applicable</w:t>
      </w:r>
      <w:r>
        <w:rPr>
          <w:spacing w:val="-10"/>
        </w:rPr>
        <w:t xml:space="preserve"> </w:t>
      </w:r>
      <w:r>
        <w:t>law.</w:t>
      </w:r>
      <w:r>
        <w:rPr>
          <w:spacing w:val="-12"/>
        </w:rPr>
        <w:t xml:space="preserve"> </w:t>
      </w:r>
      <w:r>
        <w:t>Tax</w:t>
      </w:r>
      <w:r>
        <w:rPr>
          <w:spacing w:val="-10"/>
        </w:rPr>
        <w:t xml:space="preserve"> </w:t>
      </w:r>
      <w:r>
        <w:t>deduction</w:t>
      </w:r>
      <w:r>
        <w:rPr>
          <w:spacing w:val="-10"/>
        </w:rPr>
        <w:t xml:space="preserve"> </w:t>
      </w:r>
      <w:r>
        <w:t>certificate</w:t>
      </w:r>
      <w:r>
        <w:rPr>
          <w:spacing w:val="-11"/>
        </w:rPr>
        <w:t xml:space="preserve"> </w:t>
      </w:r>
      <w:r>
        <w:t>would</w:t>
      </w:r>
      <w:r>
        <w:rPr>
          <w:spacing w:val="-10"/>
        </w:rPr>
        <w:t xml:space="preserve"> </w:t>
      </w:r>
      <w:r>
        <w:t>be</w:t>
      </w:r>
      <w:r>
        <w:rPr>
          <w:spacing w:val="-9"/>
        </w:rPr>
        <w:t xml:space="preserve"> </w:t>
      </w:r>
      <w:r>
        <w:t>provided</w:t>
      </w:r>
      <w:r>
        <w:rPr>
          <w:spacing w:val="-12"/>
        </w:rPr>
        <w:t xml:space="preserve"> </w:t>
      </w:r>
      <w:r>
        <w:t xml:space="preserve">within 6 </w:t>
      </w:r>
      <w:proofErr w:type="gramStart"/>
      <w:r>
        <w:t>week</w:t>
      </w:r>
      <w:proofErr w:type="gramEnd"/>
      <w:r>
        <w:t xml:space="preserve"> from the date of payment.</w:t>
      </w:r>
    </w:p>
    <w:p w14:paraId="1DE08AE3" w14:textId="77777777" w:rsidR="008B6138" w:rsidRDefault="00000000">
      <w:pPr>
        <w:pStyle w:val="ListParagraph"/>
        <w:numPr>
          <w:ilvl w:val="0"/>
          <w:numId w:val="12"/>
        </w:numPr>
        <w:tabs>
          <w:tab w:val="left" w:pos="2360"/>
        </w:tabs>
        <w:ind w:right="1692" w:hanging="567"/>
        <w:jc w:val="left"/>
      </w:pPr>
      <w:r>
        <w:t>The</w:t>
      </w:r>
      <w:r>
        <w:rPr>
          <w:spacing w:val="-3"/>
        </w:rPr>
        <w:t xml:space="preserve"> </w:t>
      </w:r>
      <w:r>
        <w:t>quoted</w:t>
      </w:r>
      <w:r>
        <w:rPr>
          <w:spacing w:val="-3"/>
        </w:rPr>
        <w:t xml:space="preserve"> </w:t>
      </w:r>
      <w:r>
        <w:t>prices</w:t>
      </w:r>
      <w:r>
        <w:rPr>
          <w:spacing w:val="-3"/>
        </w:rPr>
        <w:t xml:space="preserve"> </w:t>
      </w:r>
      <w:r>
        <w:t>should</w:t>
      </w:r>
      <w:r>
        <w:rPr>
          <w:spacing w:val="-5"/>
        </w:rPr>
        <w:t xml:space="preserve"> </w:t>
      </w:r>
      <w:r>
        <w:t>be</w:t>
      </w:r>
      <w:r>
        <w:rPr>
          <w:spacing w:val="-3"/>
        </w:rPr>
        <w:t xml:space="preserve"> </w:t>
      </w:r>
      <w:r>
        <w:t>included</w:t>
      </w:r>
      <w:r>
        <w:rPr>
          <w:spacing w:val="-3"/>
        </w:rPr>
        <w:t xml:space="preserve"> </w:t>
      </w:r>
      <w:r>
        <w:t>of</w:t>
      </w:r>
      <w:r>
        <w:rPr>
          <w:spacing w:val="-3"/>
        </w:rPr>
        <w:t xml:space="preserve"> </w:t>
      </w:r>
      <w:r>
        <w:t>all</w:t>
      </w:r>
      <w:r>
        <w:rPr>
          <w:spacing w:val="-3"/>
        </w:rPr>
        <w:t xml:space="preserve"> </w:t>
      </w:r>
      <w:r>
        <w:t>transportation,</w:t>
      </w:r>
      <w:r>
        <w:rPr>
          <w:spacing w:val="-3"/>
        </w:rPr>
        <w:t xml:space="preserve"> </w:t>
      </w:r>
      <w:r>
        <w:t>carriage,</w:t>
      </w:r>
      <w:r>
        <w:rPr>
          <w:spacing w:val="-3"/>
        </w:rPr>
        <w:t xml:space="preserve"> </w:t>
      </w:r>
      <w:r>
        <w:t>handling</w:t>
      </w:r>
      <w:r>
        <w:rPr>
          <w:spacing w:val="-4"/>
        </w:rPr>
        <w:t xml:space="preserve"> </w:t>
      </w:r>
      <w:r>
        <w:t>and</w:t>
      </w:r>
      <w:r>
        <w:rPr>
          <w:spacing w:val="-5"/>
        </w:rPr>
        <w:t xml:space="preserve"> </w:t>
      </w:r>
      <w:r>
        <w:t>all other costs.</w:t>
      </w:r>
    </w:p>
    <w:p w14:paraId="4A3CE421" w14:textId="77777777" w:rsidR="008B6138" w:rsidRDefault="008B6138">
      <w:pPr>
        <w:pStyle w:val="BodyText"/>
        <w:spacing w:before="121"/>
      </w:pPr>
    </w:p>
    <w:p w14:paraId="1D08B2A3" w14:textId="77777777" w:rsidR="008B6138" w:rsidRDefault="00000000">
      <w:pPr>
        <w:pStyle w:val="Heading2"/>
        <w:numPr>
          <w:ilvl w:val="0"/>
          <w:numId w:val="17"/>
        </w:numPr>
        <w:tabs>
          <w:tab w:val="left" w:pos="1958"/>
        </w:tabs>
        <w:spacing w:before="1"/>
        <w:ind w:left="1958" w:hanging="498"/>
        <w:jc w:val="left"/>
      </w:pPr>
      <w:r>
        <w:t>Additional</w:t>
      </w:r>
      <w:r>
        <w:rPr>
          <w:spacing w:val="-11"/>
        </w:rPr>
        <w:t xml:space="preserve"> </w:t>
      </w:r>
      <w:r>
        <w:t>information</w:t>
      </w:r>
      <w:r>
        <w:rPr>
          <w:spacing w:val="-11"/>
        </w:rPr>
        <w:t xml:space="preserve"> </w:t>
      </w:r>
      <w:r>
        <w:t>before</w:t>
      </w:r>
      <w:r>
        <w:rPr>
          <w:spacing w:val="-10"/>
        </w:rPr>
        <w:t xml:space="preserve"> </w:t>
      </w:r>
      <w:r>
        <w:t>the</w:t>
      </w:r>
      <w:r>
        <w:rPr>
          <w:spacing w:val="-12"/>
        </w:rPr>
        <w:t xml:space="preserve"> </w:t>
      </w:r>
      <w:r>
        <w:t>deadline</w:t>
      </w:r>
      <w:r>
        <w:rPr>
          <w:spacing w:val="-7"/>
        </w:rPr>
        <w:t xml:space="preserve"> </w:t>
      </w:r>
      <w:r>
        <w:t>for</w:t>
      </w:r>
      <w:r>
        <w:rPr>
          <w:spacing w:val="-10"/>
        </w:rPr>
        <w:t xml:space="preserve"> </w:t>
      </w:r>
      <w:r>
        <w:t>submission</w:t>
      </w:r>
      <w:r>
        <w:rPr>
          <w:spacing w:val="-9"/>
        </w:rPr>
        <w:t xml:space="preserve"> </w:t>
      </w:r>
      <w:r>
        <w:t>of</w:t>
      </w:r>
      <w:r>
        <w:rPr>
          <w:spacing w:val="-14"/>
        </w:rPr>
        <w:t xml:space="preserve"> </w:t>
      </w:r>
      <w:r>
        <w:rPr>
          <w:spacing w:val="-2"/>
        </w:rPr>
        <w:t>tenders</w:t>
      </w:r>
    </w:p>
    <w:p w14:paraId="71B9D939" w14:textId="67CF86BF" w:rsidR="008B6138" w:rsidRDefault="00000000">
      <w:pPr>
        <w:pStyle w:val="BodyText"/>
        <w:spacing w:before="231" w:line="276" w:lineRule="auto"/>
        <w:ind w:left="1959" w:right="1389"/>
        <w:jc w:val="both"/>
      </w:pPr>
      <w:r>
        <w:t xml:space="preserve">The tender package is clear that tenderers do not need to request additional information during the procedure. If the </w:t>
      </w:r>
      <w:r w:rsidR="006F4E14">
        <w:t>HWA</w:t>
      </w:r>
      <w:r>
        <w:t>, on its own initiative or in response to a request from a prospective tenderer, provides additional information on the tender package, it must send such information in writing to all other prospective tenderers at the same</w:t>
      </w:r>
      <w:r>
        <w:rPr>
          <w:spacing w:val="-13"/>
        </w:rPr>
        <w:t xml:space="preserve"> </w:t>
      </w:r>
      <w:r>
        <w:t>time.</w:t>
      </w:r>
    </w:p>
    <w:p w14:paraId="01CF60E3" w14:textId="77777777" w:rsidR="008B6138" w:rsidRDefault="00000000">
      <w:pPr>
        <w:spacing w:before="121" w:line="276" w:lineRule="auto"/>
        <w:ind w:left="1959" w:right="1547"/>
        <w:jc w:val="both"/>
      </w:pPr>
      <w:r>
        <w:t>Tenderers</w:t>
      </w:r>
      <w:r>
        <w:rPr>
          <w:spacing w:val="-4"/>
        </w:rPr>
        <w:t xml:space="preserve"> </w:t>
      </w:r>
      <w:r>
        <w:t>may</w:t>
      </w:r>
      <w:r>
        <w:rPr>
          <w:spacing w:val="-2"/>
        </w:rPr>
        <w:t xml:space="preserve"> </w:t>
      </w:r>
      <w:r>
        <w:t>submit</w:t>
      </w:r>
      <w:r>
        <w:rPr>
          <w:spacing w:val="-3"/>
        </w:rPr>
        <w:t xml:space="preserve"> </w:t>
      </w:r>
      <w:r>
        <w:t>questions</w:t>
      </w:r>
      <w:r>
        <w:rPr>
          <w:spacing w:val="-3"/>
        </w:rPr>
        <w:t xml:space="preserve"> </w:t>
      </w:r>
      <w:r>
        <w:t>in</w:t>
      </w:r>
      <w:r>
        <w:rPr>
          <w:spacing w:val="-5"/>
        </w:rPr>
        <w:t xml:space="preserve"> </w:t>
      </w:r>
      <w:r>
        <w:t>writing</w:t>
      </w:r>
      <w:r>
        <w:rPr>
          <w:spacing w:val="-3"/>
        </w:rPr>
        <w:t xml:space="preserve"> </w:t>
      </w:r>
      <w:r>
        <w:t>to</w:t>
      </w:r>
      <w:r>
        <w:rPr>
          <w:spacing w:val="-3"/>
        </w:rPr>
        <w:t xml:space="preserve"> </w:t>
      </w:r>
      <w:r>
        <w:t>the</w:t>
      </w:r>
      <w:r>
        <w:rPr>
          <w:spacing w:val="-3"/>
        </w:rPr>
        <w:t xml:space="preserve"> </w:t>
      </w:r>
      <w:r>
        <w:t>following</w:t>
      </w:r>
      <w:r>
        <w:rPr>
          <w:spacing w:val="-4"/>
        </w:rPr>
        <w:t xml:space="preserve"> </w:t>
      </w:r>
      <w:r>
        <w:t>address</w:t>
      </w:r>
      <w:r>
        <w:rPr>
          <w:spacing w:val="-3"/>
        </w:rPr>
        <w:t xml:space="preserve"> </w:t>
      </w:r>
      <w:r>
        <w:t>before</w:t>
      </w:r>
      <w:r>
        <w:rPr>
          <w:spacing w:val="-4"/>
        </w:rPr>
        <w:t xml:space="preserve"> </w:t>
      </w:r>
      <w:r>
        <w:t>the</w:t>
      </w:r>
      <w:r>
        <w:rPr>
          <w:spacing w:val="-3"/>
        </w:rPr>
        <w:t xml:space="preserve"> </w:t>
      </w:r>
      <w:r>
        <w:t>deadline</w:t>
      </w:r>
      <w:r>
        <w:rPr>
          <w:spacing w:val="-3"/>
        </w:rPr>
        <w:t xml:space="preserve"> </w:t>
      </w:r>
      <w:r>
        <w:t xml:space="preserve">as given in Clause 2, time table, specifying the </w:t>
      </w:r>
      <w:r>
        <w:rPr>
          <w:b/>
        </w:rPr>
        <w:t>publication reference and the contract</w:t>
      </w:r>
      <w:r>
        <w:rPr>
          <w:b/>
          <w:spacing w:val="-17"/>
        </w:rPr>
        <w:t xml:space="preserve"> </w:t>
      </w:r>
      <w:r>
        <w:rPr>
          <w:b/>
        </w:rPr>
        <w:t>title</w:t>
      </w:r>
      <w:r>
        <w:t>:</w:t>
      </w:r>
    </w:p>
    <w:p w14:paraId="6F5E388C" w14:textId="77777777" w:rsidR="006F4E14" w:rsidRDefault="006F4E14" w:rsidP="006F4E14">
      <w:pPr>
        <w:spacing w:before="1"/>
        <w:ind w:left="1959"/>
        <w:rPr>
          <w:i/>
        </w:rPr>
      </w:pPr>
      <w:r>
        <w:rPr>
          <w:b/>
          <w:color w:val="000000"/>
          <w:spacing w:val="-2"/>
          <w:sz w:val="20"/>
          <w:highlight w:val="lightGray"/>
        </w:rPr>
        <w:t>Procurement</w:t>
      </w:r>
      <w:r>
        <w:rPr>
          <w:b/>
          <w:color w:val="000000"/>
          <w:spacing w:val="8"/>
          <w:sz w:val="20"/>
          <w:highlight w:val="lightGray"/>
        </w:rPr>
        <w:t xml:space="preserve"> </w:t>
      </w:r>
      <w:r>
        <w:rPr>
          <w:b/>
          <w:color w:val="000000"/>
          <w:spacing w:val="-2"/>
          <w:sz w:val="20"/>
          <w:highlight w:val="lightGray"/>
        </w:rPr>
        <w:t>Committee</w:t>
      </w:r>
      <w:r>
        <w:rPr>
          <w:i/>
          <w:color w:val="000000"/>
          <w:spacing w:val="-2"/>
          <w:highlight w:val="lightGray"/>
        </w:rPr>
        <w:t>,</w:t>
      </w:r>
    </w:p>
    <w:p w14:paraId="0CAC3731" w14:textId="77777777" w:rsidR="006F4E14" w:rsidRDefault="006F4E14" w:rsidP="006F4E14">
      <w:pPr>
        <w:spacing w:before="3" w:line="242" w:lineRule="exact"/>
        <w:ind w:left="1959"/>
        <w:rPr>
          <w:b/>
          <w:sz w:val="20"/>
        </w:rPr>
      </w:pPr>
      <w:r>
        <w:rPr>
          <w:b/>
          <w:color w:val="000000"/>
          <w:sz w:val="20"/>
          <w:highlight w:val="lightGray"/>
        </w:rPr>
        <w:t>Hari Welfare Association</w:t>
      </w:r>
      <w:r>
        <w:rPr>
          <w:b/>
          <w:color w:val="000000"/>
          <w:spacing w:val="-2"/>
          <w:sz w:val="20"/>
          <w:highlight w:val="lightGray"/>
        </w:rPr>
        <w:t>,</w:t>
      </w:r>
    </w:p>
    <w:p w14:paraId="45CE0EAB" w14:textId="77777777" w:rsidR="006F4E14" w:rsidRDefault="006F4E14" w:rsidP="006F4E14">
      <w:pPr>
        <w:pStyle w:val="BodyText"/>
        <w:ind w:left="1959"/>
      </w:pPr>
      <w:r w:rsidRPr="00040F96">
        <w:rPr>
          <w:color w:val="000000"/>
          <w:highlight w:val="lightGray"/>
        </w:rPr>
        <w:t>House No B4-5 Wad-e-Hussain Colony, Sanghar Road Nawabshah, Sindh</w:t>
      </w:r>
    </w:p>
    <w:p w14:paraId="0D1594FC" w14:textId="77777777" w:rsidR="006F4E14" w:rsidRDefault="006F4E14" w:rsidP="006F4E14">
      <w:pPr>
        <w:tabs>
          <w:tab w:val="left" w:pos="8661"/>
        </w:tabs>
        <w:spacing w:before="3"/>
        <w:ind w:left="1959"/>
        <w:rPr>
          <w:b/>
          <w:sz w:val="20"/>
        </w:rPr>
      </w:pPr>
      <w:r>
        <w:rPr>
          <w:b/>
          <w:color w:val="000000"/>
          <w:spacing w:val="-2"/>
          <w:sz w:val="20"/>
          <w:highlight w:val="lightGray"/>
        </w:rPr>
        <w:t>Contact:</w:t>
      </w:r>
      <w:r>
        <w:rPr>
          <w:b/>
          <w:color w:val="000000"/>
          <w:spacing w:val="13"/>
          <w:sz w:val="20"/>
          <w:highlight w:val="lightGray"/>
        </w:rPr>
        <w:t xml:space="preserve"> </w:t>
      </w:r>
      <w:r>
        <w:rPr>
          <w:b/>
          <w:color w:val="000000"/>
          <w:spacing w:val="-2"/>
          <w:sz w:val="20"/>
          <w:highlight w:val="lightGray"/>
        </w:rPr>
        <w:t>0244-385300</w:t>
      </w:r>
      <w:r>
        <w:rPr>
          <w:b/>
          <w:color w:val="000000"/>
          <w:sz w:val="20"/>
          <w:highlight w:val="lightGray"/>
        </w:rPr>
        <w:tab/>
      </w:r>
    </w:p>
    <w:p w14:paraId="48FEE978" w14:textId="41B32E42" w:rsidR="008B6138" w:rsidRDefault="00000000">
      <w:pPr>
        <w:pStyle w:val="BodyText"/>
        <w:spacing w:before="121"/>
        <w:ind w:left="2000"/>
      </w:pPr>
      <w:r>
        <w:t>The</w:t>
      </w:r>
      <w:r>
        <w:rPr>
          <w:spacing w:val="-7"/>
        </w:rPr>
        <w:t xml:space="preserve"> </w:t>
      </w:r>
      <w:r w:rsidR="006F4E14">
        <w:t>HWA</w:t>
      </w:r>
      <w:r>
        <w:rPr>
          <w:spacing w:val="-5"/>
        </w:rPr>
        <w:t xml:space="preserve"> </w:t>
      </w:r>
      <w:r>
        <w:t>has</w:t>
      </w:r>
      <w:r>
        <w:rPr>
          <w:spacing w:val="-3"/>
        </w:rPr>
        <w:t xml:space="preserve"> </w:t>
      </w:r>
      <w:r>
        <w:t>no</w:t>
      </w:r>
      <w:r>
        <w:rPr>
          <w:spacing w:val="-2"/>
        </w:rPr>
        <w:t xml:space="preserve"> </w:t>
      </w:r>
      <w:r>
        <w:t>obligation</w:t>
      </w:r>
      <w:r>
        <w:rPr>
          <w:spacing w:val="-7"/>
        </w:rPr>
        <w:t xml:space="preserve"> </w:t>
      </w:r>
      <w:r>
        <w:t>to</w:t>
      </w:r>
      <w:r>
        <w:rPr>
          <w:spacing w:val="-2"/>
        </w:rPr>
        <w:t xml:space="preserve"> </w:t>
      </w:r>
      <w:r>
        <w:t>provide</w:t>
      </w:r>
      <w:r>
        <w:rPr>
          <w:spacing w:val="-3"/>
        </w:rPr>
        <w:t xml:space="preserve"> </w:t>
      </w:r>
      <w:r>
        <w:t>clarifications</w:t>
      </w:r>
      <w:r>
        <w:rPr>
          <w:spacing w:val="-2"/>
        </w:rPr>
        <w:t xml:space="preserve"> </w:t>
      </w:r>
      <w:r>
        <w:t>after</w:t>
      </w:r>
      <w:r>
        <w:rPr>
          <w:spacing w:val="-3"/>
        </w:rPr>
        <w:t xml:space="preserve"> </w:t>
      </w:r>
      <w:r>
        <w:t>this</w:t>
      </w:r>
      <w:r>
        <w:rPr>
          <w:spacing w:val="-19"/>
        </w:rPr>
        <w:t xml:space="preserve"> </w:t>
      </w:r>
      <w:r>
        <w:rPr>
          <w:spacing w:val="-2"/>
        </w:rPr>
        <w:t>date.</w:t>
      </w:r>
    </w:p>
    <w:p w14:paraId="764F6FE7" w14:textId="5BD6BFA2" w:rsidR="008B6138" w:rsidRDefault="00000000">
      <w:pPr>
        <w:pStyle w:val="BodyText"/>
        <w:spacing w:before="159" w:line="276" w:lineRule="auto"/>
        <w:ind w:left="2000" w:right="1273"/>
      </w:pPr>
      <w:r>
        <w:t>Any</w:t>
      </w:r>
      <w:r>
        <w:rPr>
          <w:spacing w:val="-3"/>
        </w:rPr>
        <w:t xml:space="preserve"> </w:t>
      </w:r>
      <w:r>
        <w:t>prospective</w:t>
      </w:r>
      <w:r>
        <w:rPr>
          <w:spacing w:val="-5"/>
        </w:rPr>
        <w:t xml:space="preserve"> </w:t>
      </w:r>
      <w:r>
        <w:t>tenderers</w:t>
      </w:r>
      <w:r>
        <w:rPr>
          <w:spacing w:val="-5"/>
        </w:rPr>
        <w:t xml:space="preserve"> </w:t>
      </w:r>
      <w:r>
        <w:t>seeking</w:t>
      </w:r>
      <w:r>
        <w:rPr>
          <w:spacing w:val="-4"/>
        </w:rPr>
        <w:t xml:space="preserve"> </w:t>
      </w:r>
      <w:r>
        <w:t>to</w:t>
      </w:r>
      <w:r>
        <w:rPr>
          <w:spacing w:val="-2"/>
        </w:rPr>
        <w:t xml:space="preserve"> </w:t>
      </w:r>
      <w:r>
        <w:t>arrange</w:t>
      </w:r>
      <w:r>
        <w:rPr>
          <w:spacing w:val="-3"/>
        </w:rPr>
        <w:t xml:space="preserve"> </w:t>
      </w:r>
      <w:r>
        <w:t>individual</w:t>
      </w:r>
      <w:r>
        <w:rPr>
          <w:spacing w:val="-3"/>
        </w:rPr>
        <w:t xml:space="preserve"> </w:t>
      </w:r>
      <w:r>
        <w:t>meetings</w:t>
      </w:r>
      <w:r>
        <w:rPr>
          <w:spacing w:val="-5"/>
        </w:rPr>
        <w:t xml:space="preserve"> </w:t>
      </w:r>
      <w:r>
        <w:t>with</w:t>
      </w:r>
      <w:r>
        <w:rPr>
          <w:spacing w:val="-3"/>
        </w:rPr>
        <w:t xml:space="preserve"> </w:t>
      </w:r>
      <w:r>
        <w:t>either</w:t>
      </w:r>
      <w:r>
        <w:rPr>
          <w:spacing w:val="-5"/>
        </w:rPr>
        <w:t xml:space="preserve"> </w:t>
      </w:r>
      <w:r>
        <w:t>the</w:t>
      </w:r>
      <w:r>
        <w:rPr>
          <w:spacing w:val="-5"/>
        </w:rPr>
        <w:t xml:space="preserve"> </w:t>
      </w:r>
      <w:r w:rsidR="006F4E14">
        <w:t xml:space="preserve">HWA </w:t>
      </w:r>
      <w:r>
        <w:t>and/or donor during the tender period may be excluded from the tender</w:t>
      </w:r>
      <w:r>
        <w:rPr>
          <w:spacing w:val="-6"/>
        </w:rPr>
        <w:t xml:space="preserve"> </w:t>
      </w:r>
      <w:r>
        <w:t>procedure.</w:t>
      </w:r>
    </w:p>
    <w:p w14:paraId="6084E834" w14:textId="77777777" w:rsidR="008B6138" w:rsidRDefault="00000000">
      <w:pPr>
        <w:pStyle w:val="Heading2"/>
        <w:numPr>
          <w:ilvl w:val="0"/>
          <w:numId w:val="17"/>
        </w:numPr>
        <w:tabs>
          <w:tab w:val="left" w:pos="1957"/>
        </w:tabs>
        <w:spacing w:before="122"/>
        <w:ind w:left="1957" w:hanging="564"/>
        <w:jc w:val="left"/>
      </w:pPr>
      <w:r>
        <w:lastRenderedPageBreak/>
        <w:t>Alteration</w:t>
      </w:r>
      <w:r>
        <w:rPr>
          <w:spacing w:val="-13"/>
        </w:rPr>
        <w:t xml:space="preserve"> </w:t>
      </w:r>
      <w:r>
        <w:t>or</w:t>
      </w:r>
      <w:r>
        <w:rPr>
          <w:spacing w:val="-10"/>
        </w:rPr>
        <w:t xml:space="preserve"> </w:t>
      </w:r>
      <w:r>
        <w:t>withdrawal</w:t>
      </w:r>
      <w:r>
        <w:rPr>
          <w:spacing w:val="-9"/>
        </w:rPr>
        <w:t xml:space="preserve"> </w:t>
      </w:r>
      <w:r>
        <w:t>of</w:t>
      </w:r>
      <w:r>
        <w:rPr>
          <w:spacing w:val="-14"/>
        </w:rPr>
        <w:t xml:space="preserve"> </w:t>
      </w:r>
      <w:r>
        <w:rPr>
          <w:spacing w:val="-2"/>
        </w:rPr>
        <w:t>tenders</w:t>
      </w:r>
    </w:p>
    <w:p w14:paraId="65CCF352" w14:textId="77777777" w:rsidR="008B6138" w:rsidRDefault="00000000">
      <w:pPr>
        <w:pStyle w:val="ListParagraph"/>
        <w:numPr>
          <w:ilvl w:val="0"/>
          <w:numId w:val="11"/>
        </w:numPr>
        <w:tabs>
          <w:tab w:val="left" w:pos="1959"/>
        </w:tabs>
        <w:spacing w:before="237"/>
        <w:ind w:right="1389"/>
        <w:jc w:val="both"/>
      </w:pPr>
      <w:r>
        <w:t xml:space="preserve">Tenderers may alter or withdraw their tenders by written notification prior to the deadline for submission of tenders referred to in Article 10.1. No tender may be altered after this deadline. Withdrawals must be unconditional and will end all participation in the tender </w:t>
      </w:r>
      <w:r>
        <w:rPr>
          <w:spacing w:val="-2"/>
        </w:rPr>
        <w:t>procedure.</w:t>
      </w:r>
    </w:p>
    <w:p w14:paraId="029F883B" w14:textId="77777777" w:rsidR="008B6138" w:rsidRDefault="00000000">
      <w:pPr>
        <w:pStyle w:val="ListParagraph"/>
        <w:numPr>
          <w:ilvl w:val="0"/>
          <w:numId w:val="11"/>
        </w:numPr>
        <w:tabs>
          <w:tab w:val="left" w:pos="1956"/>
          <w:tab w:val="left" w:pos="1959"/>
        </w:tabs>
        <w:spacing w:before="121"/>
        <w:ind w:right="1390" w:hanging="567"/>
        <w:jc w:val="both"/>
      </w:pPr>
      <w:r>
        <w:t>Any such notification of alteration or withdrawal must be prepared and submitted in accordance</w:t>
      </w:r>
      <w:r>
        <w:rPr>
          <w:spacing w:val="-4"/>
        </w:rPr>
        <w:t xml:space="preserve"> </w:t>
      </w:r>
      <w:r>
        <w:t>with</w:t>
      </w:r>
      <w:r>
        <w:rPr>
          <w:spacing w:val="-2"/>
        </w:rPr>
        <w:t xml:space="preserve"> </w:t>
      </w:r>
      <w:r>
        <w:t>Article</w:t>
      </w:r>
      <w:r>
        <w:rPr>
          <w:spacing w:val="-4"/>
        </w:rPr>
        <w:t xml:space="preserve"> </w:t>
      </w:r>
      <w:r>
        <w:t>10.</w:t>
      </w:r>
      <w:r>
        <w:rPr>
          <w:spacing w:val="-2"/>
        </w:rPr>
        <w:t xml:space="preserve"> </w:t>
      </w:r>
      <w:r>
        <w:t>The</w:t>
      </w:r>
      <w:r>
        <w:rPr>
          <w:spacing w:val="-4"/>
        </w:rPr>
        <w:t xml:space="preserve"> </w:t>
      </w:r>
      <w:r>
        <w:t>outer</w:t>
      </w:r>
      <w:r>
        <w:rPr>
          <w:spacing w:val="-4"/>
        </w:rPr>
        <w:t xml:space="preserve"> </w:t>
      </w:r>
      <w:r>
        <w:t>envelope</w:t>
      </w:r>
      <w:r>
        <w:rPr>
          <w:spacing w:val="-6"/>
        </w:rPr>
        <w:t xml:space="preserve"> </w:t>
      </w:r>
      <w:r>
        <w:t>must</w:t>
      </w:r>
      <w:r>
        <w:rPr>
          <w:spacing w:val="-4"/>
        </w:rPr>
        <w:t xml:space="preserve"> </w:t>
      </w:r>
      <w:r>
        <w:t>be</w:t>
      </w:r>
      <w:r>
        <w:rPr>
          <w:spacing w:val="-2"/>
        </w:rPr>
        <w:t xml:space="preserve"> </w:t>
      </w:r>
      <w:r>
        <w:t>marked</w:t>
      </w:r>
      <w:r>
        <w:rPr>
          <w:spacing w:val="-5"/>
        </w:rPr>
        <w:t xml:space="preserve"> </w:t>
      </w:r>
      <w:r>
        <w:t>‘Alteration’</w:t>
      </w:r>
      <w:r>
        <w:rPr>
          <w:spacing w:val="-7"/>
        </w:rPr>
        <w:t xml:space="preserve"> </w:t>
      </w:r>
      <w:r>
        <w:t>or</w:t>
      </w:r>
      <w:r>
        <w:rPr>
          <w:spacing w:val="-2"/>
        </w:rPr>
        <w:t xml:space="preserve"> </w:t>
      </w:r>
      <w:r>
        <w:t>‘Withdrawal’ as</w:t>
      </w:r>
      <w:r>
        <w:rPr>
          <w:spacing w:val="-24"/>
        </w:rPr>
        <w:t xml:space="preserve"> </w:t>
      </w:r>
      <w:r>
        <w:t>appropriate.</w:t>
      </w:r>
    </w:p>
    <w:p w14:paraId="3D39E114" w14:textId="77777777" w:rsidR="008B6138" w:rsidRDefault="00000000">
      <w:pPr>
        <w:pStyle w:val="ListParagraph"/>
        <w:numPr>
          <w:ilvl w:val="0"/>
          <w:numId w:val="11"/>
        </w:numPr>
        <w:tabs>
          <w:tab w:val="left" w:pos="1956"/>
          <w:tab w:val="left" w:pos="1959"/>
        </w:tabs>
        <w:spacing w:before="121"/>
        <w:ind w:right="1390" w:hanging="617"/>
        <w:jc w:val="both"/>
      </w:pPr>
      <w:r>
        <w:t>No</w:t>
      </w:r>
      <w:r>
        <w:rPr>
          <w:spacing w:val="-3"/>
        </w:rPr>
        <w:t xml:space="preserve"> </w:t>
      </w:r>
      <w:r>
        <w:t>tender</w:t>
      </w:r>
      <w:r>
        <w:rPr>
          <w:spacing w:val="-6"/>
        </w:rPr>
        <w:t xml:space="preserve"> </w:t>
      </w:r>
      <w:r>
        <w:t>may</w:t>
      </w:r>
      <w:r>
        <w:rPr>
          <w:spacing w:val="-4"/>
        </w:rPr>
        <w:t xml:space="preserve"> </w:t>
      </w:r>
      <w:r>
        <w:t>be</w:t>
      </w:r>
      <w:r>
        <w:rPr>
          <w:spacing w:val="-6"/>
        </w:rPr>
        <w:t xml:space="preserve"> </w:t>
      </w:r>
      <w:r>
        <w:t>withdrawn</w:t>
      </w:r>
      <w:r>
        <w:rPr>
          <w:spacing w:val="-4"/>
        </w:rPr>
        <w:t xml:space="preserve"> </w:t>
      </w:r>
      <w:r>
        <w:t>in</w:t>
      </w:r>
      <w:r>
        <w:rPr>
          <w:spacing w:val="-6"/>
        </w:rPr>
        <w:t xml:space="preserve"> </w:t>
      </w:r>
      <w:r>
        <w:t>the</w:t>
      </w:r>
      <w:r>
        <w:rPr>
          <w:spacing w:val="-4"/>
        </w:rPr>
        <w:t xml:space="preserve"> </w:t>
      </w:r>
      <w:r>
        <w:t>interval</w:t>
      </w:r>
      <w:r>
        <w:rPr>
          <w:spacing w:val="-5"/>
        </w:rPr>
        <w:t xml:space="preserve"> </w:t>
      </w:r>
      <w:r>
        <w:t>between</w:t>
      </w:r>
      <w:r>
        <w:rPr>
          <w:spacing w:val="-7"/>
        </w:rPr>
        <w:t xml:space="preserve"> </w:t>
      </w:r>
      <w:r>
        <w:t>the</w:t>
      </w:r>
      <w:r>
        <w:rPr>
          <w:spacing w:val="-4"/>
        </w:rPr>
        <w:t xml:space="preserve"> </w:t>
      </w:r>
      <w:r>
        <w:t>deadline</w:t>
      </w:r>
      <w:r>
        <w:rPr>
          <w:spacing w:val="-4"/>
        </w:rPr>
        <w:t xml:space="preserve"> </w:t>
      </w:r>
      <w:r>
        <w:t>for</w:t>
      </w:r>
      <w:r>
        <w:rPr>
          <w:spacing w:val="-4"/>
        </w:rPr>
        <w:t xml:space="preserve"> </w:t>
      </w:r>
      <w:r>
        <w:t>submission</w:t>
      </w:r>
      <w:r>
        <w:rPr>
          <w:spacing w:val="-5"/>
        </w:rPr>
        <w:t xml:space="preserve"> </w:t>
      </w:r>
      <w:r>
        <w:t>of</w:t>
      </w:r>
      <w:r>
        <w:rPr>
          <w:spacing w:val="-4"/>
        </w:rPr>
        <w:t xml:space="preserve"> </w:t>
      </w:r>
      <w:r>
        <w:t>tenders referred</w:t>
      </w:r>
      <w:r>
        <w:rPr>
          <w:spacing w:val="-11"/>
        </w:rPr>
        <w:t xml:space="preserve"> </w:t>
      </w:r>
      <w:r>
        <w:t>to</w:t>
      </w:r>
      <w:r>
        <w:rPr>
          <w:spacing w:val="-9"/>
        </w:rPr>
        <w:t xml:space="preserve"> </w:t>
      </w:r>
      <w:r>
        <w:t>in</w:t>
      </w:r>
      <w:r>
        <w:rPr>
          <w:spacing w:val="-9"/>
        </w:rPr>
        <w:t xml:space="preserve"> </w:t>
      </w:r>
      <w:r>
        <w:t>Article</w:t>
      </w:r>
      <w:r>
        <w:rPr>
          <w:spacing w:val="-10"/>
        </w:rPr>
        <w:t xml:space="preserve"> </w:t>
      </w:r>
      <w:r>
        <w:t>10.1</w:t>
      </w:r>
      <w:r>
        <w:rPr>
          <w:spacing w:val="-7"/>
        </w:rPr>
        <w:t xml:space="preserve"> </w:t>
      </w:r>
      <w:r>
        <w:t>and</w:t>
      </w:r>
      <w:r>
        <w:rPr>
          <w:spacing w:val="-9"/>
        </w:rPr>
        <w:t xml:space="preserve"> </w:t>
      </w:r>
      <w:r>
        <w:t>the</w:t>
      </w:r>
      <w:r>
        <w:rPr>
          <w:spacing w:val="-8"/>
        </w:rPr>
        <w:t xml:space="preserve"> </w:t>
      </w:r>
      <w:r>
        <w:t>expiry</w:t>
      </w:r>
      <w:r>
        <w:rPr>
          <w:spacing w:val="-10"/>
        </w:rPr>
        <w:t xml:space="preserve"> </w:t>
      </w:r>
      <w:r>
        <w:t>of</w:t>
      </w:r>
      <w:r>
        <w:rPr>
          <w:spacing w:val="-8"/>
        </w:rPr>
        <w:t xml:space="preserve"> </w:t>
      </w:r>
      <w:r>
        <w:t>the</w:t>
      </w:r>
      <w:r>
        <w:rPr>
          <w:spacing w:val="-10"/>
        </w:rPr>
        <w:t xml:space="preserve"> </w:t>
      </w:r>
      <w:r>
        <w:t>tender</w:t>
      </w:r>
      <w:r>
        <w:rPr>
          <w:spacing w:val="-13"/>
        </w:rPr>
        <w:t xml:space="preserve"> </w:t>
      </w:r>
      <w:r>
        <w:t>validity</w:t>
      </w:r>
      <w:r>
        <w:rPr>
          <w:spacing w:val="-7"/>
        </w:rPr>
        <w:t xml:space="preserve"> </w:t>
      </w:r>
      <w:r>
        <w:t>period.</w:t>
      </w:r>
      <w:r>
        <w:rPr>
          <w:spacing w:val="-11"/>
        </w:rPr>
        <w:t xml:space="preserve"> </w:t>
      </w:r>
      <w:r>
        <w:t>Withdrawal</w:t>
      </w:r>
      <w:r>
        <w:rPr>
          <w:spacing w:val="-11"/>
        </w:rPr>
        <w:t xml:space="preserve"> </w:t>
      </w:r>
      <w:r>
        <w:t>of</w:t>
      </w:r>
      <w:r>
        <w:rPr>
          <w:spacing w:val="-8"/>
        </w:rPr>
        <w:t xml:space="preserve"> </w:t>
      </w:r>
      <w:r>
        <w:t>a</w:t>
      </w:r>
      <w:r>
        <w:rPr>
          <w:spacing w:val="-11"/>
        </w:rPr>
        <w:t xml:space="preserve"> </w:t>
      </w:r>
      <w:r>
        <w:t>tender during this interval may result in forfeiture of the tender</w:t>
      </w:r>
      <w:r>
        <w:rPr>
          <w:spacing w:val="-7"/>
        </w:rPr>
        <w:t xml:space="preserve"> </w:t>
      </w:r>
      <w:r>
        <w:t>guarantee.</w:t>
      </w:r>
    </w:p>
    <w:p w14:paraId="740AEFD6" w14:textId="77777777" w:rsidR="008B6138" w:rsidRDefault="008B6138">
      <w:pPr>
        <w:pStyle w:val="BodyText"/>
        <w:spacing w:before="134"/>
      </w:pPr>
    </w:p>
    <w:p w14:paraId="629FEA56" w14:textId="77777777" w:rsidR="008B6138" w:rsidRDefault="00000000">
      <w:pPr>
        <w:pStyle w:val="Heading2"/>
        <w:numPr>
          <w:ilvl w:val="0"/>
          <w:numId w:val="17"/>
        </w:numPr>
        <w:tabs>
          <w:tab w:val="left" w:pos="1958"/>
        </w:tabs>
        <w:ind w:left="1958" w:hanging="498"/>
        <w:jc w:val="left"/>
      </w:pPr>
      <w:r>
        <w:t>Cost</w:t>
      </w:r>
      <w:r>
        <w:rPr>
          <w:spacing w:val="-8"/>
        </w:rPr>
        <w:t xml:space="preserve"> </w:t>
      </w:r>
      <w:r>
        <w:t>of</w:t>
      </w:r>
      <w:r>
        <w:rPr>
          <w:spacing w:val="-7"/>
        </w:rPr>
        <w:t xml:space="preserve"> </w:t>
      </w:r>
      <w:r>
        <w:t>preparing</w:t>
      </w:r>
      <w:r>
        <w:rPr>
          <w:spacing w:val="-12"/>
        </w:rPr>
        <w:t xml:space="preserve"> </w:t>
      </w:r>
      <w:r>
        <w:rPr>
          <w:spacing w:val="-2"/>
        </w:rPr>
        <w:t>tenders</w:t>
      </w:r>
    </w:p>
    <w:p w14:paraId="2BEDE05A" w14:textId="77777777" w:rsidR="008B6138" w:rsidRDefault="00000000">
      <w:pPr>
        <w:pStyle w:val="BodyText"/>
        <w:spacing w:before="232" w:line="276" w:lineRule="auto"/>
        <w:ind w:left="2000" w:right="1273"/>
      </w:pPr>
      <w:r>
        <w:t>No</w:t>
      </w:r>
      <w:r>
        <w:rPr>
          <w:spacing w:val="-1"/>
        </w:rPr>
        <w:t xml:space="preserve"> </w:t>
      </w:r>
      <w:r>
        <w:t>costs</w:t>
      </w:r>
      <w:r>
        <w:rPr>
          <w:spacing w:val="-4"/>
        </w:rPr>
        <w:t xml:space="preserve"> </w:t>
      </w:r>
      <w:r>
        <w:t>incurred</w:t>
      </w:r>
      <w:r>
        <w:rPr>
          <w:spacing w:val="-3"/>
        </w:rPr>
        <w:t xml:space="preserve"> </w:t>
      </w:r>
      <w:r>
        <w:t>by</w:t>
      </w:r>
      <w:r>
        <w:rPr>
          <w:spacing w:val="-4"/>
        </w:rPr>
        <w:t xml:space="preserve"> </w:t>
      </w:r>
      <w:r>
        <w:t>the</w:t>
      </w:r>
      <w:r>
        <w:rPr>
          <w:spacing w:val="-4"/>
        </w:rPr>
        <w:t xml:space="preserve"> </w:t>
      </w:r>
      <w:r>
        <w:t>tenderer</w:t>
      </w:r>
      <w:r>
        <w:rPr>
          <w:spacing w:val="-2"/>
        </w:rPr>
        <w:t xml:space="preserve"> </w:t>
      </w:r>
      <w:r>
        <w:t>in</w:t>
      </w:r>
      <w:r>
        <w:rPr>
          <w:spacing w:val="-1"/>
        </w:rPr>
        <w:t xml:space="preserve"> </w:t>
      </w:r>
      <w:r>
        <w:t>preparing</w:t>
      </w:r>
      <w:r>
        <w:rPr>
          <w:spacing w:val="-3"/>
        </w:rPr>
        <w:t xml:space="preserve"> </w:t>
      </w:r>
      <w:r>
        <w:t>and</w:t>
      </w:r>
      <w:r>
        <w:rPr>
          <w:spacing w:val="-4"/>
        </w:rPr>
        <w:t xml:space="preserve"> </w:t>
      </w:r>
      <w:r>
        <w:t>submitting</w:t>
      </w:r>
      <w:r>
        <w:rPr>
          <w:spacing w:val="-4"/>
        </w:rPr>
        <w:t xml:space="preserve"> </w:t>
      </w:r>
      <w:r>
        <w:t>the</w:t>
      </w:r>
      <w:r>
        <w:rPr>
          <w:spacing w:val="-2"/>
        </w:rPr>
        <w:t xml:space="preserve"> </w:t>
      </w:r>
      <w:r>
        <w:t>tender</w:t>
      </w:r>
      <w:r>
        <w:rPr>
          <w:spacing w:val="-2"/>
        </w:rPr>
        <w:t xml:space="preserve"> </w:t>
      </w:r>
      <w:r>
        <w:t>are</w:t>
      </w:r>
      <w:r>
        <w:rPr>
          <w:spacing w:val="-5"/>
        </w:rPr>
        <w:t xml:space="preserve"> </w:t>
      </w:r>
      <w:r>
        <w:t>reimbursable. All such costs will be borne by the tenderer.</w:t>
      </w:r>
    </w:p>
    <w:p w14:paraId="5FC4A0E1" w14:textId="77777777" w:rsidR="008B6138" w:rsidRDefault="00000000">
      <w:pPr>
        <w:pStyle w:val="Heading2"/>
        <w:numPr>
          <w:ilvl w:val="0"/>
          <w:numId w:val="17"/>
        </w:numPr>
        <w:tabs>
          <w:tab w:val="left" w:pos="1958"/>
        </w:tabs>
        <w:spacing w:before="123"/>
        <w:ind w:left="1958" w:hanging="498"/>
        <w:jc w:val="left"/>
      </w:pPr>
      <w:r>
        <w:t>Ownership</w:t>
      </w:r>
      <w:r>
        <w:rPr>
          <w:spacing w:val="-11"/>
        </w:rPr>
        <w:t xml:space="preserve"> </w:t>
      </w:r>
      <w:r>
        <w:t>of</w:t>
      </w:r>
      <w:r>
        <w:rPr>
          <w:spacing w:val="-13"/>
        </w:rPr>
        <w:t xml:space="preserve"> </w:t>
      </w:r>
      <w:r>
        <w:rPr>
          <w:spacing w:val="-2"/>
        </w:rPr>
        <w:t>tenders</w:t>
      </w:r>
    </w:p>
    <w:p w14:paraId="155CBCD2" w14:textId="12604329" w:rsidR="008B6138" w:rsidRDefault="00000000">
      <w:pPr>
        <w:pStyle w:val="BodyText"/>
        <w:spacing w:before="232" w:line="276" w:lineRule="auto"/>
        <w:ind w:left="2000" w:right="1273"/>
      </w:pPr>
      <w:r>
        <w:t>The</w:t>
      </w:r>
      <w:r>
        <w:rPr>
          <w:spacing w:val="80"/>
        </w:rPr>
        <w:t xml:space="preserve"> </w:t>
      </w:r>
      <w:r w:rsidR="006F4E14">
        <w:t>HWA</w:t>
      </w:r>
      <w:r>
        <w:rPr>
          <w:spacing w:val="80"/>
        </w:rPr>
        <w:t xml:space="preserve"> </w:t>
      </w:r>
      <w:r>
        <w:t>retains</w:t>
      </w:r>
      <w:r>
        <w:rPr>
          <w:spacing w:val="80"/>
        </w:rPr>
        <w:t xml:space="preserve"> </w:t>
      </w:r>
      <w:r>
        <w:t>ownership</w:t>
      </w:r>
      <w:r>
        <w:rPr>
          <w:spacing w:val="80"/>
        </w:rPr>
        <w:t xml:space="preserve"> </w:t>
      </w:r>
      <w:r>
        <w:t>of</w:t>
      </w:r>
      <w:r>
        <w:rPr>
          <w:spacing w:val="80"/>
        </w:rPr>
        <w:t xml:space="preserve"> </w:t>
      </w:r>
      <w:r>
        <w:t>all</w:t>
      </w:r>
      <w:r>
        <w:rPr>
          <w:spacing w:val="80"/>
        </w:rPr>
        <w:t xml:space="preserve"> </w:t>
      </w:r>
      <w:r>
        <w:t>tenders</w:t>
      </w:r>
      <w:r>
        <w:rPr>
          <w:spacing w:val="80"/>
        </w:rPr>
        <w:t xml:space="preserve"> </w:t>
      </w:r>
      <w:r>
        <w:t>received</w:t>
      </w:r>
      <w:r>
        <w:rPr>
          <w:spacing w:val="80"/>
        </w:rPr>
        <w:t xml:space="preserve"> </w:t>
      </w:r>
      <w:r>
        <w:t>under</w:t>
      </w:r>
      <w:r>
        <w:rPr>
          <w:spacing w:val="80"/>
        </w:rPr>
        <w:t xml:space="preserve"> </w:t>
      </w:r>
      <w:r>
        <w:t>this</w:t>
      </w:r>
      <w:r>
        <w:rPr>
          <w:spacing w:val="80"/>
        </w:rPr>
        <w:t xml:space="preserve"> </w:t>
      </w:r>
      <w:r>
        <w:t>tender</w:t>
      </w:r>
      <w:r>
        <w:rPr>
          <w:spacing w:val="80"/>
        </w:rPr>
        <w:t xml:space="preserve"> </w:t>
      </w:r>
      <w:r>
        <w:t>procedure. Consequently, tenderers have no right to have their tenders returned to</w:t>
      </w:r>
      <w:r>
        <w:rPr>
          <w:spacing w:val="-9"/>
        </w:rPr>
        <w:t xml:space="preserve"> </w:t>
      </w:r>
      <w:r>
        <w:t>them.</w:t>
      </w:r>
    </w:p>
    <w:p w14:paraId="21C4790A" w14:textId="77777777" w:rsidR="008B6138" w:rsidRDefault="00000000">
      <w:pPr>
        <w:pStyle w:val="Heading2"/>
        <w:numPr>
          <w:ilvl w:val="0"/>
          <w:numId w:val="17"/>
        </w:numPr>
        <w:tabs>
          <w:tab w:val="left" w:pos="1958"/>
        </w:tabs>
        <w:spacing w:before="122"/>
        <w:ind w:left="1958" w:hanging="498"/>
        <w:jc w:val="left"/>
      </w:pPr>
      <w:r>
        <w:t>Opening</w:t>
      </w:r>
      <w:r>
        <w:rPr>
          <w:spacing w:val="-9"/>
        </w:rPr>
        <w:t xml:space="preserve"> </w:t>
      </w:r>
      <w:r>
        <w:t>of</w:t>
      </w:r>
      <w:r>
        <w:rPr>
          <w:spacing w:val="-9"/>
        </w:rPr>
        <w:t xml:space="preserve"> </w:t>
      </w:r>
      <w:r>
        <w:rPr>
          <w:spacing w:val="-2"/>
        </w:rPr>
        <w:t>tenders</w:t>
      </w:r>
    </w:p>
    <w:p w14:paraId="096449AE" w14:textId="77777777" w:rsidR="008B6138" w:rsidRPr="006F4E14" w:rsidRDefault="00000000">
      <w:pPr>
        <w:pStyle w:val="ListParagraph"/>
        <w:numPr>
          <w:ilvl w:val="0"/>
          <w:numId w:val="10"/>
        </w:numPr>
        <w:tabs>
          <w:tab w:val="left" w:pos="1959"/>
        </w:tabs>
        <w:spacing w:before="232"/>
        <w:ind w:right="1388"/>
        <w:jc w:val="both"/>
      </w:pPr>
      <w:r>
        <w:t>The</w:t>
      </w:r>
      <w:r>
        <w:rPr>
          <w:spacing w:val="-2"/>
        </w:rPr>
        <w:t xml:space="preserve"> </w:t>
      </w:r>
      <w:r>
        <w:t>opening and</w:t>
      </w:r>
      <w:r>
        <w:rPr>
          <w:spacing w:val="-3"/>
        </w:rPr>
        <w:t xml:space="preserve"> </w:t>
      </w:r>
      <w:r>
        <w:t>examination</w:t>
      </w:r>
      <w:r>
        <w:rPr>
          <w:spacing w:val="-3"/>
        </w:rPr>
        <w:t xml:space="preserve"> </w:t>
      </w:r>
      <w:r>
        <w:t>of tenders</w:t>
      </w:r>
      <w:r>
        <w:rPr>
          <w:spacing w:val="-2"/>
        </w:rPr>
        <w:t xml:space="preserve"> </w:t>
      </w:r>
      <w:r>
        <w:t>is for</w:t>
      </w:r>
      <w:r>
        <w:rPr>
          <w:spacing w:val="-2"/>
        </w:rPr>
        <w:t xml:space="preserve"> </w:t>
      </w:r>
      <w:r>
        <w:t>the purpose</w:t>
      </w:r>
      <w:r>
        <w:rPr>
          <w:spacing w:val="-2"/>
        </w:rPr>
        <w:t xml:space="preserve"> </w:t>
      </w:r>
      <w:r>
        <w:t>of</w:t>
      </w:r>
      <w:r>
        <w:rPr>
          <w:spacing w:val="-2"/>
        </w:rPr>
        <w:t xml:space="preserve"> </w:t>
      </w:r>
      <w:r>
        <w:t>checking whether</w:t>
      </w:r>
      <w:r>
        <w:rPr>
          <w:spacing w:val="-2"/>
        </w:rPr>
        <w:t xml:space="preserve"> </w:t>
      </w:r>
      <w:r>
        <w:t xml:space="preserve">the tenders are complete, whether the requisite tender guarantees have been furnished, whether the required documents have been properly included and whether the tenders are generally in </w:t>
      </w:r>
      <w:r>
        <w:rPr>
          <w:spacing w:val="-2"/>
        </w:rPr>
        <w:t>order.</w:t>
      </w:r>
    </w:p>
    <w:p w14:paraId="676B51E7" w14:textId="6E0EAD49" w:rsidR="008B6138" w:rsidRDefault="00000000">
      <w:pPr>
        <w:pStyle w:val="BodyText"/>
        <w:spacing w:before="6"/>
        <w:ind w:left="1959"/>
        <w:jc w:val="both"/>
      </w:pPr>
      <w:r>
        <w:t>The</w:t>
      </w:r>
      <w:r>
        <w:rPr>
          <w:spacing w:val="-3"/>
        </w:rPr>
        <w:t xml:space="preserve"> </w:t>
      </w:r>
      <w:r>
        <w:t>tenders</w:t>
      </w:r>
      <w:r>
        <w:rPr>
          <w:spacing w:val="-2"/>
        </w:rPr>
        <w:t xml:space="preserve"> </w:t>
      </w:r>
      <w:r>
        <w:t>will</w:t>
      </w:r>
      <w:r>
        <w:rPr>
          <w:spacing w:val="-6"/>
        </w:rPr>
        <w:t xml:space="preserve"> </w:t>
      </w:r>
      <w:r>
        <w:t>be</w:t>
      </w:r>
      <w:r>
        <w:rPr>
          <w:spacing w:val="-4"/>
        </w:rPr>
        <w:t xml:space="preserve"> </w:t>
      </w:r>
      <w:r>
        <w:t>opened</w:t>
      </w:r>
      <w:r>
        <w:rPr>
          <w:spacing w:val="-5"/>
        </w:rPr>
        <w:t xml:space="preserve"> </w:t>
      </w:r>
      <w:r>
        <w:t>in</w:t>
      </w:r>
      <w:r>
        <w:rPr>
          <w:spacing w:val="-3"/>
        </w:rPr>
        <w:t xml:space="preserve"> </w:t>
      </w:r>
      <w:r>
        <w:t>public</w:t>
      </w:r>
      <w:r>
        <w:rPr>
          <w:spacing w:val="-2"/>
        </w:rPr>
        <w:t xml:space="preserve"> </w:t>
      </w:r>
      <w:r>
        <w:t>session</w:t>
      </w:r>
      <w:r>
        <w:rPr>
          <w:spacing w:val="-4"/>
        </w:rPr>
        <w:t xml:space="preserve"> </w:t>
      </w:r>
      <w:r>
        <w:t>on</w:t>
      </w:r>
      <w:r>
        <w:rPr>
          <w:spacing w:val="-3"/>
        </w:rPr>
        <w:t xml:space="preserve"> </w:t>
      </w:r>
      <w:r w:rsidR="00CD2D5F">
        <w:t>5</w:t>
      </w:r>
      <w:r w:rsidR="00CD2D5F" w:rsidRPr="00CD2D5F">
        <w:rPr>
          <w:vertAlign w:val="superscript"/>
        </w:rPr>
        <w:t>th</w:t>
      </w:r>
      <w:r w:rsidR="00CD2D5F">
        <w:t xml:space="preserve"> June</w:t>
      </w:r>
      <w:r>
        <w:t>,</w:t>
      </w:r>
      <w:r>
        <w:rPr>
          <w:spacing w:val="-5"/>
        </w:rPr>
        <w:t xml:space="preserve"> </w:t>
      </w:r>
      <w:r>
        <w:t>2025</w:t>
      </w:r>
      <w:r>
        <w:rPr>
          <w:spacing w:val="-1"/>
        </w:rPr>
        <w:t xml:space="preserve"> </w:t>
      </w:r>
      <w:r>
        <w:t>till</w:t>
      </w:r>
      <w:r>
        <w:rPr>
          <w:spacing w:val="-6"/>
        </w:rPr>
        <w:t xml:space="preserve"> </w:t>
      </w:r>
      <w:r w:rsidR="00CD2D5F">
        <w:t>17</w:t>
      </w:r>
      <w:r>
        <w:t>:</w:t>
      </w:r>
      <w:r w:rsidR="00CD2D5F">
        <w:t>0</w:t>
      </w:r>
      <w:r>
        <w:t>0</w:t>
      </w:r>
      <w:r>
        <w:rPr>
          <w:spacing w:val="-2"/>
        </w:rPr>
        <w:t xml:space="preserve"> </w:t>
      </w:r>
      <w:proofErr w:type="spellStart"/>
      <w:r>
        <w:t>hrs</w:t>
      </w:r>
      <w:proofErr w:type="spellEnd"/>
      <w:r>
        <w:rPr>
          <w:spacing w:val="-4"/>
        </w:rPr>
        <w:t xml:space="preserve"> </w:t>
      </w:r>
      <w:r>
        <w:rPr>
          <w:spacing w:val="-5"/>
        </w:rPr>
        <w:t>at</w:t>
      </w:r>
    </w:p>
    <w:p w14:paraId="253935F7" w14:textId="77777777" w:rsidR="006F4E14" w:rsidRDefault="006F4E14" w:rsidP="006F4E14">
      <w:pPr>
        <w:spacing w:before="3" w:line="242" w:lineRule="exact"/>
        <w:ind w:left="1959"/>
        <w:rPr>
          <w:b/>
          <w:color w:val="000000"/>
          <w:spacing w:val="-2"/>
          <w:sz w:val="20"/>
          <w:highlight w:val="lightGray"/>
        </w:rPr>
      </w:pPr>
    </w:p>
    <w:p w14:paraId="68DDEA0E" w14:textId="7416AEB4" w:rsidR="006F4E14" w:rsidRDefault="006F4E14" w:rsidP="006F4E14">
      <w:pPr>
        <w:spacing w:before="3" w:line="242" w:lineRule="exact"/>
        <w:ind w:left="1959"/>
        <w:rPr>
          <w:b/>
          <w:sz w:val="20"/>
        </w:rPr>
      </w:pPr>
      <w:r>
        <w:rPr>
          <w:b/>
          <w:color w:val="000000"/>
          <w:sz w:val="20"/>
          <w:highlight w:val="lightGray"/>
        </w:rPr>
        <w:t>Hari Welfare Association</w:t>
      </w:r>
      <w:r>
        <w:rPr>
          <w:b/>
          <w:color w:val="000000"/>
          <w:spacing w:val="-2"/>
          <w:sz w:val="20"/>
          <w:highlight w:val="lightGray"/>
        </w:rPr>
        <w:t>,</w:t>
      </w:r>
    </w:p>
    <w:p w14:paraId="2468F886" w14:textId="77777777" w:rsidR="006F4E14" w:rsidRDefault="006F4E14" w:rsidP="006F4E14">
      <w:pPr>
        <w:pStyle w:val="BodyText"/>
        <w:ind w:left="1959"/>
      </w:pPr>
      <w:r w:rsidRPr="00040F96">
        <w:rPr>
          <w:color w:val="000000"/>
          <w:highlight w:val="lightGray"/>
        </w:rPr>
        <w:t>House No B4-5 Wad-e-Hussain Colony, Sanghar Road Nawabshah, Sindh</w:t>
      </w:r>
    </w:p>
    <w:p w14:paraId="6A12F38F" w14:textId="77777777" w:rsidR="006F4E14" w:rsidRDefault="006F4E14" w:rsidP="006F4E14">
      <w:pPr>
        <w:tabs>
          <w:tab w:val="left" w:pos="8661"/>
        </w:tabs>
        <w:spacing w:before="3"/>
        <w:ind w:left="1959"/>
        <w:rPr>
          <w:b/>
          <w:sz w:val="20"/>
        </w:rPr>
      </w:pPr>
      <w:r>
        <w:rPr>
          <w:b/>
          <w:color w:val="000000"/>
          <w:spacing w:val="-2"/>
          <w:sz w:val="20"/>
          <w:highlight w:val="lightGray"/>
        </w:rPr>
        <w:t>Contact:</w:t>
      </w:r>
      <w:r>
        <w:rPr>
          <w:b/>
          <w:color w:val="000000"/>
          <w:spacing w:val="13"/>
          <w:sz w:val="20"/>
          <w:highlight w:val="lightGray"/>
        </w:rPr>
        <w:t xml:space="preserve"> </w:t>
      </w:r>
      <w:r>
        <w:rPr>
          <w:b/>
          <w:color w:val="000000"/>
          <w:spacing w:val="-2"/>
          <w:sz w:val="20"/>
          <w:highlight w:val="lightGray"/>
        </w:rPr>
        <w:t>0244-385300</w:t>
      </w:r>
      <w:r>
        <w:rPr>
          <w:b/>
          <w:color w:val="000000"/>
          <w:sz w:val="20"/>
          <w:highlight w:val="lightGray"/>
        </w:rPr>
        <w:tab/>
      </w:r>
    </w:p>
    <w:p w14:paraId="020DF82E" w14:textId="77777777" w:rsidR="008B6138" w:rsidRDefault="00000000">
      <w:pPr>
        <w:pStyle w:val="BodyText"/>
        <w:spacing w:before="114"/>
        <w:ind w:left="1959"/>
      </w:pPr>
      <w:r>
        <w:t>by</w:t>
      </w:r>
      <w:r>
        <w:rPr>
          <w:spacing w:val="-6"/>
        </w:rPr>
        <w:t xml:space="preserve"> </w:t>
      </w:r>
      <w:r>
        <w:t>the</w:t>
      </w:r>
      <w:r>
        <w:rPr>
          <w:spacing w:val="-5"/>
        </w:rPr>
        <w:t xml:space="preserve"> </w:t>
      </w:r>
      <w:r>
        <w:t>committee</w:t>
      </w:r>
      <w:r>
        <w:rPr>
          <w:spacing w:val="-6"/>
        </w:rPr>
        <w:t xml:space="preserve"> </w:t>
      </w:r>
      <w:r>
        <w:t>appointed</w:t>
      </w:r>
      <w:r>
        <w:rPr>
          <w:spacing w:val="-4"/>
        </w:rPr>
        <w:t xml:space="preserve"> </w:t>
      </w:r>
      <w:r>
        <w:t>for</w:t>
      </w:r>
      <w:r>
        <w:rPr>
          <w:spacing w:val="-3"/>
        </w:rPr>
        <w:t xml:space="preserve"> </w:t>
      </w:r>
      <w:r>
        <w:t>the</w:t>
      </w:r>
      <w:r>
        <w:rPr>
          <w:spacing w:val="-18"/>
        </w:rPr>
        <w:t xml:space="preserve"> </w:t>
      </w:r>
      <w:r>
        <w:rPr>
          <w:spacing w:val="-2"/>
        </w:rPr>
        <w:t>purpose.</w:t>
      </w:r>
    </w:p>
    <w:p w14:paraId="6CF6B940" w14:textId="77777777" w:rsidR="008B6138" w:rsidRDefault="00000000">
      <w:pPr>
        <w:pStyle w:val="ListParagraph"/>
        <w:numPr>
          <w:ilvl w:val="0"/>
          <w:numId w:val="10"/>
        </w:numPr>
        <w:tabs>
          <w:tab w:val="left" w:pos="1959"/>
        </w:tabs>
        <w:spacing w:before="242" w:line="237" w:lineRule="auto"/>
        <w:ind w:right="1393" w:hanging="725"/>
        <w:jc w:val="both"/>
      </w:pPr>
      <w:r>
        <w:t>At the tender opening, the tenderers’ names, the tender prices, any discount offered, may be announced.</w:t>
      </w:r>
    </w:p>
    <w:p w14:paraId="502DC376" w14:textId="77777777" w:rsidR="008B6138" w:rsidRDefault="00000000">
      <w:pPr>
        <w:pStyle w:val="ListParagraph"/>
        <w:numPr>
          <w:ilvl w:val="0"/>
          <w:numId w:val="10"/>
        </w:numPr>
        <w:tabs>
          <w:tab w:val="left" w:pos="1959"/>
        </w:tabs>
        <w:spacing w:before="122"/>
        <w:ind w:right="1390" w:hanging="776"/>
        <w:jc w:val="both"/>
      </w:pPr>
      <w:r>
        <w:t>After the public opening of the tenders, no information relating to the examination, clarification, evaluation and comparison of tenders, or recommendations concerning the award of the contract can be disclosed until after the contract has been</w:t>
      </w:r>
      <w:r>
        <w:rPr>
          <w:spacing w:val="-2"/>
        </w:rPr>
        <w:t xml:space="preserve"> </w:t>
      </w:r>
      <w:r>
        <w:t>awarded.</w:t>
      </w:r>
    </w:p>
    <w:p w14:paraId="06B07657" w14:textId="77777777" w:rsidR="008B6138" w:rsidRDefault="008B6138">
      <w:pPr>
        <w:jc w:val="both"/>
        <w:sectPr w:rsidR="008B6138">
          <w:pgSz w:w="11910" w:h="16840"/>
          <w:pgMar w:top="940" w:right="160" w:bottom="1280" w:left="160" w:header="0" w:footer="1004" w:gutter="0"/>
          <w:cols w:space="720"/>
        </w:sectPr>
      </w:pPr>
    </w:p>
    <w:p w14:paraId="3AB88D5F" w14:textId="4D84DBC5" w:rsidR="008B6138" w:rsidRDefault="00000000">
      <w:pPr>
        <w:pStyle w:val="ListParagraph"/>
        <w:numPr>
          <w:ilvl w:val="0"/>
          <w:numId w:val="10"/>
        </w:numPr>
        <w:tabs>
          <w:tab w:val="left" w:pos="2000"/>
        </w:tabs>
        <w:spacing w:before="39"/>
        <w:ind w:left="2000" w:right="1391" w:hanging="836"/>
        <w:jc w:val="both"/>
      </w:pPr>
      <w:r>
        <w:lastRenderedPageBreak/>
        <w:t xml:space="preserve">Any attempt by tenderers to influence the evaluation committee in the process of examination, clarification, evaluation and comparison of tenders, to obtain information on how the procedure is progressing or to influence the </w:t>
      </w:r>
      <w:r w:rsidR="006F4E14">
        <w:t xml:space="preserve">HWA </w:t>
      </w:r>
      <w:r>
        <w:t>in its decision concerning the award of the contract will result in the immediate rejection of their tenders.</w:t>
      </w:r>
    </w:p>
    <w:p w14:paraId="55143DF7" w14:textId="4CD2962D" w:rsidR="008B6138" w:rsidRDefault="00000000">
      <w:pPr>
        <w:pStyle w:val="ListParagraph"/>
        <w:numPr>
          <w:ilvl w:val="0"/>
          <w:numId w:val="10"/>
        </w:numPr>
        <w:tabs>
          <w:tab w:val="left" w:pos="1957"/>
        </w:tabs>
        <w:spacing w:before="121"/>
        <w:ind w:left="1957" w:right="1394" w:hanging="720"/>
        <w:jc w:val="both"/>
      </w:pPr>
      <w:r>
        <w:t>All</w:t>
      </w:r>
      <w:r>
        <w:rPr>
          <w:spacing w:val="-13"/>
        </w:rPr>
        <w:t xml:space="preserve"> </w:t>
      </w:r>
      <w:r>
        <w:t>tenders</w:t>
      </w:r>
      <w:r>
        <w:rPr>
          <w:spacing w:val="-12"/>
        </w:rPr>
        <w:t xml:space="preserve"> </w:t>
      </w:r>
      <w:r>
        <w:t>received</w:t>
      </w:r>
      <w:r>
        <w:rPr>
          <w:spacing w:val="-13"/>
        </w:rPr>
        <w:t xml:space="preserve"> </w:t>
      </w:r>
      <w:r>
        <w:t>after</w:t>
      </w:r>
      <w:r>
        <w:rPr>
          <w:spacing w:val="-12"/>
        </w:rPr>
        <w:t xml:space="preserve"> </w:t>
      </w:r>
      <w:r>
        <w:t>the</w:t>
      </w:r>
      <w:r>
        <w:rPr>
          <w:spacing w:val="-13"/>
        </w:rPr>
        <w:t xml:space="preserve"> </w:t>
      </w:r>
      <w:r>
        <w:t>deadline</w:t>
      </w:r>
      <w:r>
        <w:rPr>
          <w:spacing w:val="-12"/>
        </w:rPr>
        <w:t xml:space="preserve"> </w:t>
      </w:r>
      <w:r>
        <w:t>for</w:t>
      </w:r>
      <w:r>
        <w:rPr>
          <w:spacing w:val="-13"/>
        </w:rPr>
        <w:t xml:space="preserve"> </w:t>
      </w:r>
      <w:r>
        <w:t>submission</w:t>
      </w:r>
      <w:r>
        <w:rPr>
          <w:spacing w:val="-12"/>
        </w:rPr>
        <w:t xml:space="preserve"> </w:t>
      </w:r>
      <w:r>
        <w:t>specified</w:t>
      </w:r>
      <w:r>
        <w:rPr>
          <w:spacing w:val="-12"/>
        </w:rPr>
        <w:t xml:space="preserve"> </w:t>
      </w:r>
      <w:r>
        <w:t>in</w:t>
      </w:r>
      <w:r>
        <w:rPr>
          <w:spacing w:val="-13"/>
        </w:rPr>
        <w:t xml:space="preserve"> </w:t>
      </w:r>
      <w:r>
        <w:t>the</w:t>
      </w:r>
      <w:r>
        <w:rPr>
          <w:spacing w:val="-12"/>
        </w:rPr>
        <w:t xml:space="preserve"> </w:t>
      </w:r>
      <w:r>
        <w:t>contract</w:t>
      </w:r>
      <w:r>
        <w:rPr>
          <w:spacing w:val="-13"/>
        </w:rPr>
        <w:t xml:space="preserve"> </w:t>
      </w:r>
      <w:r>
        <w:t>notice</w:t>
      </w:r>
      <w:r>
        <w:rPr>
          <w:spacing w:val="-12"/>
        </w:rPr>
        <w:t xml:space="preserve"> </w:t>
      </w:r>
      <w:r>
        <w:t>or</w:t>
      </w:r>
      <w:r>
        <w:rPr>
          <w:spacing w:val="-13"/>
        </w:rPr>
        <w:t xml:space="preserve"> </w:t>
      </w:r>
      <w:r>
        <w:t xml:space="preserve">these instructions will be kept by the </w:t>
      </w:r>
      <w:r w:rsidR="006F4E14">
        <w:t>HWA</w:t>
      </w:r>
      <w:r>
        <w:t>. The associated guarantees will be returned to the tenderers. No liability can be accepted for late delivery of tenders. Late tenders will be rejected and will not be evaluated.</w:t>
      </w:r>
    </w:p>
    <w:p w14:paraId="049A1F60" w14:textId="77777777" w:rsidR="008B6138" w:rsidRDefault="00000000">
      <w:pPr>
        <w:pStyle w:val="Heading2"/>
        <w:numPr>
          <w:ilvl w:val="0"/>
          <w:numId w:val="17"/>
        </w:numPr>
        <w:tabs>
          <w:tab w:val="left" w:pos="1958"/>
        </w:tabs>
        <w:spacing w:before="201"/>
        <w:ind w:left="1958" w:hanging="498"/>
        <w:jc w:val="left"/>
      </w:pPr>
      <w:r>
        <w:t>Evaluation</w:t>
      </w:r>
      <w:r>
        <w:rPr>
          <w:spacing w:val="-9"/>
        </w:rPr>
        <w:t xml:space="preserve"> </w:t>
      </w:r>
      <w:r>
        <w:t>of</w:t>
      </w:r>
      <w:r>
        <w:rPr>
          <w:spacing w:val="-12"/>
        </w:rPr>
        <w:t xml:space="preserve"> </w:t>
      </w:r>
      <w:r>
        <w:rPr>
          <w:spacing w:val="-2"/>
        </w:rPr>
        <w:t>tenders</w:t>
      </w:r>
    </w:p>
    <w:p w14:paraId="27B255E8" w14:textId="77777777" w:rsidR="008B6138" w:rsidRDefault="00000000">
      <w:pPr>
        <w:pStyle w:val="ListParagraph"/>
        <w:numPr>
          <w:ilvl w:val="0"/>
          <w:numId w:val="9"/>
        </w:numPr>
        <w:tabs>
          <w:tab w:val="left" w:pos="1959"/>
        </w:tabs>
        <w:spacing w:before="232"/>
        <w:ind w:hanging="674"/>
        <w:jc w:val="both"/>
      </w:pPr>
      <w:r>
        <w:t>Examination</w:t>
      </w:r>
      <w:r>
        <w:rPr>
          <w:spacing w:val="-10"/>
        </w:rPr>
        <w:t xml:space="preserve"> </w:t>
      </w:r>
      <w:r>
        <w:t>of</w:t>
      </w:r>
      <w:r>
        <w:rPr>
          <w:spacing w:val="-7"/>
        </w:rPr>
        <w:t xml:space="preserve"> </w:t>
      </w:r>
      <w:r>
        <w:t>the</w:t>
      </w:r>
      <w:r>
        <w:rPr>
          <w:spacing w:val="-5"/>
        </w:rPr>
        <w:t xml:space="preserve"> </w:t>
      </w:r>
      <w:r>
        <w:t>administrative</w:t>
      </w:r>
      <w:r>
        <w:rPr>
          <w:spacing w:val="-4"/>
        </w:rPr>
        <w:t xml:space="preserve"> </w:t>
      </w:r>
      <w:r>
        <w:t>conformity</w:t>
      </w:r>
      <w:r>
        <w:rPr>
          <w:spacing w:val="-7"/>
        </w:rPr>
        <w:t xml:space="preserve"> </w:t>
      </w:r>
      <w:r>
        <w:t>of</w:t>
      </w:r>
      <w:r>
        <w:rPr>
          <w:spacing w:val="-12"/>
        </w:rPr>
        <w:t xml:space="preserve"> </w:t>
      </w:r>
      <w:r>
        <w:rPr>
          <w:spacing w:val="-2"/>
        </w:rPr>
        <w:t>tenders</w:t>
      </w:r>
    </w:p>
    <w:p w14:paraId="7F966950" w14:textId="77777777" w:rsidR="008B6138" w:rsidRDefault="00000000">
      <w:pPr>
        <w:pStyle w:val="BodyText"/>
        <w:spacing w:before="121" w:line="276" w:lineRule="auto"/>
        <w:ind w:left="1911" w:right="1391"/>
        <w:jc w:val="both"/>
      </w:pPr>
      <w:r>
        <w:t>The aim at this stage is to check that tenders comply with the essential requirements of the tender</w:t>
      </w:r>
      <w:r>
        <w:rPr>
          <w:spacing w:val="-2"/>
        </w:rPr>
        <w:t xml:space="preserve"> </w:t>
      </w:r>
      <w:r>
        <w:t>dossier.</w:t>
      </w:r>
      <w:r>
        <w:rPr>
          <w:spacing w:val="-2"/>
        </w:rPr>
        <w:t xml:space="preserve"> </w:t>
      </w:r>
      <w:r>
        <w:t>A</w:t>
      </w:r>
      <w:r>
        <w:rPr>
          <w:spacing w:val="-5"/>
        </w:rPr>
        <w:t xml:space="preserve"> </w:t>
      </w:r>
      <w:r>
        <w:t>tender</w:t>
      </w:r>
      <w:r>
        <w:rPr>
          <w:spacing w:val="-2"/>
        </w:rPr>
        <w:t xml:space="preserve"> </w:t>
      </w:r>
      <w:r>
        <w:t>is</w:t>
      </w:r>
      <w:r>
        <w:rPr>
          <w:spacing w:val="-4"/>
        </w:rPr>
        <w:t xml:space="preserve"> </w:t>
      </w:r>
      <w:r>
        <w:t>deemed</w:t>
      </w:r>
      <w:r>
        <w:rPr>
          <w:spacing w:val="-2"/>
        </w:rPr>
        <w:t xml:space="preserve"> </w:t>
      </w:r>
      <w:r>
        <w:t>to</w:t>
      </w:r>
      <w:r>
        <w:rPr>
          <w:spacing w:val="-1"/>
        </w:rPr>
        <w:t xml:space="preserve"> </w:t>
      </w:r>
      <w:r>
        <w:t>comply</w:t>
      </w:r>
      <w:r>
        <w:rPr>
          <w:spacing w:val="-2"/>
        </w:rPr>
        <w:t xml:space="preserve"> </w:t>
      </w:r>
      <w:r>
        <w:t>if</w:t>
      </w:r>
      <w:r>
        <w:rPr>
          <w:spacing w:val="-2"/>
        </w:rPr>
        <w:t xml:space="preserve"> </w:t>
      </w:r>
      <w:r>
        <w:t>it</w:t>
      </w:r>
      <w:r>
        <w:rPr>
          <w:spacing w:val="-2"/>
        </w:rPr>
        <w:t xml:space="preserve"> </w:t>
      </w:r>
      <w:r>
        <w:t>satisfies</w:t>
      </w:r>
      <w:r>
        <w:rPr>
          <w:spacing w:val="-2"/>
        </w:rPr>
        <w:t xml:space="preserve"> </w:t>
      </w:r>
      <w:r>
        <w:t>all</w:t>
      </w:r>
      <w:r>
        <w:rPr>
          <w:spacing w:val="-2"/>
        </w:rPr>
        <w:t xml:space="preserve"> </w:t>
      </w:r>
      <w:r>
        <w:t>the</w:t>
      </w:r>
      <w:r>
        <w:rPr>
          <w:spacing w:val="-2"/>
        </w:rPr>
        <w:t xml:space="preserve"> </w:t>
      </w:r>
      <w:r>
        <w:t>conditions,</w:t>
      </w:r>
      <w:r>
        <w:rPr>
          <w:spacing w:val="-5"/>
        </w:rPr>
        <w:t xml:space="preserve"> </w:t>
      </w:r>
      <w:r>
        <w:t>procedures</w:t>
      </w:r>
      <w:r>
        <w:rPr>
          <w:spacing w:val="-2"/>
        </w:rPr>
        <w:t xml:space="preserve"> </w:t>
      </w:r>
      <w:r>
        <w:t>and specifications in the tender dossier without substantially departing from or attaching restrictions to them.</w:t>
      </w:r>
    </w:p>
    <w:p w14:paraId="48531F91" w14:textId="77777777" w:rsidR="008B6138" w:rsidRDefault="00000000">
      <w:pPr>
        <w:pStyle w:val="BodyText"/>
        <w:spacing w:before="121" w:line="276" w:lineRule="auto"/>
        <w:ind w:left="1911" w:right="1387"/>
        <w:jc w:val="both"/>
      </w:pPr>
      <w:r>
        <w:t>Substantial departures or restrictions are those which affect the scope, quality or execution of</w:t>
      </w:r>
      <w:r>
        <w:rPr>
          <w:spacing w:val="-9"/>
        </w:rPr>
        <w:t xml:space="preserve"> </w:t>
      </w:r>
      <w:r>
        <w:t>the</w:t>
      </w:r>
      <w:r>
        <w:rPr>
          <w:spacing w:val="-9"/>
        </w:rPr>
        <w:t xml:space="preserve"> </w:t>
      </w:r>
      <w:r>
        <w:t>contract,</w:t>
      </w:r>
      <w:r>
        <w:rPr>
          <w:spacing w:val="-8"/>
        </w:rPr>
        <w:t xml:space="preserve"> </w:t>
      </w:r>
      <w:r>
        <w:t>differ</w:t>
      </w:r>
      <w:r>
        <w:rPr>
          <w:spacing w:val="-11"/>
        </w:rPr>
        <w:t xml:space="preserve"> </w:t>
      </w:r>
      <w:r>
        <w:t>widely</w:t>
      </w:r>
      <w:r>
        <w:rPr>
          <w:spacing w:val="-8"/>
        </w:rPr>
        <w:t xml:space="preserve"> </w:t>
      </w:r>
      <w:r>
        <w:t>from</w:t>
      </w:r>
      <w:r>
        <w:rPr>
          <w:spacing w:val="-8"/>
        </w:rPr>
        <w:t xml:space="preserve"> </w:t>
      </w:r>
      <w:r>
        <w:t>the</w:t>
      </w:r>
      <w:r>
        <w:rPr>
          <w:spacing w:val="-11"/>
        </w:rPr>
        <w:t xml:space="preserve"> </w:t>
      </w:r>
      <w:r>
        <w:t>terms</w:t>
      </w:r>
      <w:r>
        <w:rPr>
          <w:spacing w:val="-11"/>
        </w:rPr>
        <w:t xml:space="preserve"> </w:t>
      </w:r>
      <w:r>
        <w:t>of</w:t>
      </w:r>
      <w:r>
        <w:rPr>
          <w:spacing w:val="-9"/>
        </w:rPr>
        <w:t xml:space="preserve"> </w:t>
      </w:r>
      <w:r>
        <w:t>the</w:t>
      </w:r>
      <w:r>
        <w:rPr>
          <w:spacing w:val="-9"/>
        </w:rPr>
        <w:t xml:space="preserve"> </w:t>
      </w:r>
      <w:r>
        <w:t>tender</w:t>
      </w:r>
      <w:r>
        <w:rPr>
          <w:spacing w:val="-9"/>
        </w:rPr>
        <w:t xml:space="preserve"> </w:t>
      </w:r>
      <w:r>
        <w:t>dossier,</w:t>
      </w:r>
      <w:r>
        <w:rPr>
          <w:spacing w:val="-9"/>
        </w:rPr>
        <w:t xml:space="preserve"> </w:t>
      </w:r>
      <w:r>
        <w:t>limit</w:t>
      </w:r>
      <w:r>
        <w:rPr>
          <w:spacing w:val="-11"/>
        </w:rPr>
        <w:t xml:space="preserve"> </w:t>
      </w:r>
      <w:r>
        <w:t>the</w:t>
      </w:r>
      <w:r>
        <w:rPr>
          <w:spacing w:val="-9"/>
        </w:rPr>
        <w:t xml:space="preserve"> </w:t>
      </w:r>
      <w:r>
        <w:t>rights</w:t>
      </w:r>
      <w:r>
        <w:rPr>
          <w:spacing w:val="-11"/>
        </w:rPr>
        <w:t xml:space="preserve"> </w:t>
      </w:r>
      <w:r>
        <w:t>of</w:t>
      </w:r>
      <w:r>
        <w:rPr>
          <w:spacing w:val="-9"/>
        </w:rPr>
        <w:t xml:space="preserve"> </w:t>
      </w:r>
      <w:r>
        <w:t>the</w:t>
      </w:r>
      <w:r>
        <w:rPr>
          <w:spacing w:val="-9"/>
        </w:rPr>
        <w:t xml:space="preserve"> </w:t>
      </w:r>
      <w:r>
        <w:t>NRSP or the tenderer’s obligations under the contract or distort competition for tenderers whose tenders do comply. Decisions to the effect that a tender is not administratively compliant must be duly justified in the evaluation minutes.</w:t>
      </w:r>
    </w:p>
    <w:p w14:paraId="37EEE11B" w14:textId="77777777" w:rsidR="008B6138" w:rsidRDefault="00000000">
      <w:pPr>
        <w:pStyle w:val="BodyText"/>
        <w:spacing w:before="121" w:line="276" w:lineRule="auto"/>
        <w:ind w:left="1911" w:right="1393"/>
        <w:jc w:val="both"/>
      </w:pPr>
      <w:r>
        <w:t>If a tender does not comply with the</w:t>
      </w:r>
      <w:r>
        <w:rPr>
          <w:spacing w:val="-2"/>
        </w:rPr>
        <w:t xml:space="preserve"> </w:t>
      </w:r>
      <w:r>
        <w:t xml:space="preserve">tender dossier, it will be rejected immediately and may not subsequently be made to comply by correcting it or withdrawing the departure or </w:t>
      </w:r>
      <w:r>
        <w:rPr>
          <w:spacing w:val="-2"/>
        </w:rPr>
        <w:t>restriction.</w:t>
      </w:r>
    </w:p>
    <w:p w14:paraId="623EA412" w14:textId="77777777" w:rsidR="008B6138" w:rsidRDefault="00000000">
      <w:pPr>
        <w:pStyle w:val="ListParagraph"/>
        <w:numPr>
          <w:ilvl w:val="0"/>
          <w:numId w:val="9"/>
        </w:numPr>
        <w:tabs>
          <w:tab w:val="left" w:pos="1959"/>
        </w:tabs>
        <w:spacing w:before="123"/>
        <w:ind w:hanging="725"/>
        <w:jc w:val="both"/>
      </w:pPr>
      <w:r>
        <w:t>Technical</w:t>
      </w:r>
      <w:r>
        <w:rPr>
          <w:spacing w:val="-9"/>
        </w:rPr>
        <w:t xml:space="preserve"> </w:t>
      </w:r>
      <w:r>
        <w:rPr>
          <w:spacing w:val="-2"/>
        </w:rPr>
        <w:t>evaluation</w:t>
      </w:r>
    </w:p>
    <w:p w14:paraId="18292986" w14:textId="77777777" w:rsidR="008B6138" w:rsidRDefault="00000000">
      <w:pPr>
        <w:pStyle w:val="BodyText"/>
        <w:spacing w:before="118" w:line="276" w:lineRule="auto"/>
        <w:ind w:left="1911" w:right="1388"/>
        <w:jc w:val="both"/>
      </w:pPr>
      <w:r>
        <w:t>After analyzing the tenders deemed to comply in administrative terms, the evaluation committee will rule on the technical admissibility of each tender, classifying it as technically compliant or non-compliant.</w:t>
      </w:r>
    </w:p>
    <w:p w14:paraId="7E2AAB21" w14:textId="77777777" w:rsidR="008B6138" w:rsidRDefault="00000000">
      <w:pPr>
        <w:pStyle w:val="ListParagraph"/>
        <w:numPr>
          <w:ilvl w:val="0"/>
          <w:numId w:val="9"/>
        </w:numPr>
        <w:tabs>
          <w:tab w:val="left" w:pos="1959"/>
        </w:tabs>
        <w:spacing w:before="117"/>
        <w:ind w:right="1383" w:hanging="776"/>
        <w:jc w:val="both"/>
      </w:pPr>
      <w:r>
        <w:t>In the interests of transparency and equal treatment and to facilitate the examination and evaluation of tenders, the evaluation committee may ask each tenderer individually for clarification</w:t>
      </w:r>
      <w:r>
        <w:rPr>
          <w:spacing w:val="-7"/>
        </w:rPr>
        <w:t xml:space="preserve"> </w:t>
      </w:r>
      <w:r>
        <w:t>of</w:t>
      </w:r>
      <w:r>
        <w:rPr>
          <w:spacing w:val="-7"/>
        </w:rPr>
        <w:t xml:space="preserve"> </w:t>
      </w:r>
      <w:r>
        <w:t>its</w:t>
      </w:r>
      <w:r>
        <w:rPr>
          <w:spacing w:val="-7"/>
        </w:rPr>
        <w:t xml:space="preserve"> </w:t>
      </w:r>
      <w:r>
        <w:t>tender</w:t>
      </w:r>
      <w:r>
        <w:rPr>
          <w:spacing w:val="-6"/>
        </w:rPr>
        <w:t xml:space="preserve"> </w:t>
      </w:r>
      <w:r>
        <w:t>including</w:t>
      </w:r>
      <w:r>
        <w:rPr>
          <w:spacing w:val="-7"/>
        </w:rPr>
        <w:t xml:space="preserve"> </w:t>
      </w:r>
      <w:r>
        <w:t>breakdowns</w:t>
      </w:r>
      <w:r>
        <w:rPr>
          <w:spacing w:val="-9"/>
        </w:rPr>
        <w:t xml:space="preserve"> </w:t>
      </w:r>
      <w:r>
        <w:t>of</w:t>
      </w:r>
      <w:r>
        <w:rPr>
          <w:spacing w:val="-7"/>
        </w:rPr>
        <w:t xml:space="preserve"> </w:t>
      </w:r>
      <w:r>
        <w:t>prices,</w:t>
      </w:r>
      <w:r>
        <w:rPr>
          <w:spacing w:val="-6"/>
        </w:rPr>
        <w:t xml:space="preserve"> </w:t>
      </w:r>
      <w:r>
        <w:t>within</w:t>
      </w:r>
      <w:r>
        <w:rPr>
          <w:spacing w:val="-8"/>
        </w:rPr>
        <w:t xml:space="preserve"> </w:t>
      </w:r>
      <w:r>
        <w:t>a</w:t>
      </w:r>
      <w:r>
        <w:rPr>
          <w:spacing w:val="-7"/>
        </w:rPr>
        <w:t xml:space="preserve"> </w:t>
      </w:r>
      <w:r>
        <w:t>reasonable</w:t>
      </w:r>
      <w:r>
        <w:rPr>
          <w:spacing w:val="-6"/>
        </w:rPr>
        <w:t xml:space="preserve"> </w:t>
      </w:r>
      <w:r>
        <w:t>time</w:t>
      </w:r>
      <w:r>
        <w:rPr>
          <w:spacing w:val="-6"/>
        </w:rPr>
        <w:t xml:space="preserve"> </w:t>
      </w:r>
      <w:r>
        <w:t>limit</w:t>
      </w:r>
      <w:r>
        <w:rPr>
          <w:spacing w:val="-9"/>
        </w:rPr>
        <w:t xml:space="preserve"> </w:t>
      </w:r>
      <w:r>
        <w:t>to</w:t>
      </w:r>
      <w:r>
        <w:rPr>
          <w:spacing w:val="-5"/>
        </w:rPr>
        <w:t xml:space="preserve"> </w:t>
      </w:r>
      <w:r>
        <w:t>be fixed</w:t>
      </w:r>
      <w:r>
        <w:rPr>
          <w:spacing w:val="-2"/>
        </w:rPr>
        <w:t xml:space="preserve"> </w:t>
      </w:r>
      <w:r>
        <w:t>by</w:t>
      </w:r>
      <w:r>
        <w:rPr>
          <w:spacing w:val="-4"/>
        </w:rPr>
        <w:t xml:space="preserve"> </w:t>
      </w:r>
      <w:r>
        <w:t>the</w:t>
      </w:r>
      <w:r>
        <w:rPr>
          <w:spacing w:val="-4"/>
        </w:rPr>
        <w:t xml:space="preserve"> </w:t>
      </w:r>
      <w:r>
        <w:t>evaluation</w:t>
      </w:r>
      <w:r>
        <w:rPr>
          <w:spacing w:val="-5"/>
        </w:rPr>
        <w:t xml:space="preserve"> </w:t>
      </w:r>
      <w:r>
        <w:t>committee.</w:t>
      </w:r>
      <w:r>
        <w:rPr>
          <w:spacing w:val="-2"/>
        </w:rPr>
        <w:t xml:space="preserve"> </w:t>
      </w:r>
      <w:r>
        <w:t>The</w:t>
      </w:r>
      <w:r>
        <w:rPr>
          <w:spacing w:val="-2"/>
        </w:rPr>
        <w:t xml:space="preserve"> </w:t>
      </w:r>
      <w:r>
        <w:t>request</w:t>
      </w:r>
      <w:r>
        <w:rPr>
          <w:spacing w:val="-1"/>
        </w:rPr>
        <w:t xml:space="preserve"> </w:t>
      </w:r>
      <w:r>
        <w:t>for</w:t>
      </w:r>
      <w:r>
        <w:rPr>
          <w:spacing w:val="-4"/>
        </w:rPr>
        <w:t xml:space="preserve"> </w:t>
      </w:r>
      <w:r>
        <w:t>clarification</w:t>
      </w:r>
      <w:r>
        <w:rPr>
          <w:spacing w:val="-5"/>
        </w:rPr>
        <w:t xml:space="preserve"> </w:t>
      </w:r>
      <w:r>
        <w:t>and</w:t>
      </w:r>
      <w:r>
        <w:rPr>
          <w:spacing w:val="-3"/>
        </w:rPr>
        <w:t xml:space="preserve"> </w:t>
      </w:r>
      <w:r>
        <w:t>the</w:t>
      </w:r>
      <w:r>
        <w:rPr>
          <w:spacing w:val="-2"/>
        </w:rPr>
        <w:t xml:space="preserve"> </w:t>
      </w:r>
      <w:r>
        <w:t>response</w:t>
      </w:r>
      <w:r>
        <w:rPr>
          <w:spacing w:val="-4"/>
        </w:rPr>
        <w:t xml:space="preserve"> </w:t>
      </w:r>
      <w:r>
        <w:t>must</w:t>
      </w:r>
      <w:r>
        <w:rPr>
          <w:spacing w:val="-1"/>
        </w:rPr>
        <w:t xml:space="preserve"> </w:t>
      </w:r>
      <w:r>
        <w:t>be</w:t>
      </w:r>
      <w:r>
        <w:rPr>
          <w:spacing w:val="-4"/>
        </w:rPr>
        <w:t xml:space="preserve"> </w:t>
      </w:r>
      <w:r>
        <w:t>in writing, but no change in the price or substance of the tender may be sought, offered or permitted except as required to confirm the correction of arithmetical errors discovered during the evaluation of tenders. Any such request for clarification must not distort competition. Decisions to the effect that a tender is not technically compliant must be duly justified in the evaluation minutes.</w:t>
      </w:r>
    </w:p>
    <w:p w14:paraId="45F40CB2" w14:textId="77777777" w:rsidR="008B6138" w:rsidRDefault="00000000">
      <w:pPr>
        <w:pStyle w:val="ListParagraph"/>
        <w:numPr>
          <w:ilvl w:val="0"/>
          <w:numId w:val="9"/>
        </w:numPr>
        <w:tabs>
          <w:tab w:val="left" w:pos="1959"/>
        </w:tabs>
        <w:spacing w:before="125"/>
        <w:ind w:hanging="773"/>
        <w:jc w:val="both"/>
      </w:pPr>
      <w:r>
        <w:t>Financial</w:t>
      </w:r>
      <w:r>
        <w:rPr>
          <w:spacing w:val="-7"/>
        </w:rPr>
        <w:t xml:space="preserve"> </w:t>
      </w:r>
      <w:r>
        <w:rPr>
          <w:spacing w:val="-2"/>
        </w:rPr>
        <w:t>evaluation</w:t>
      </w:r>
    </w:p>
    <w:p w14:paraId="3E97DE4F" w14:textId="77777777" w:rsidR="008B6138" w:rsidRDefault="00000000">
      <w:pPr>
        <w:pStyle w:val="ListParagraph"/>
        <w:numPr>
          <w:ilvl w:val="1"/>
          <w:numId w:val="9"/>
        </w:numPr>
        <w:tabs>
          <w:tab w:val="left" w:pos="2243"/>
          <w:tab w:val="left" w:pos="2245"/>
        </w:tabs>
        <w:spacing w:before="118"/>
        <w:ind w:right="1539"/>
      </w:pPr>
      <w:r>
        <w:t>Tenders</w:t>
      </w:r>
      <w:r>
        <w:rPr>
          <w:spacing w:val="-2"/>
        </w:rPr>
        <w:t xml:space="preserve"> </w:t>
      </w:r>
      <w:r>
        <w:t>found</w:t>
      </w:r>
      <w:r>
        <w:rPr>
          <w:spacing w:val="-3"/>
        </w:rPr>
        <w:t xml:space="preserve"> </w:t>
      </w:r>
      <w:r>
        <w:t>to</w:t>
      </w:r>
      <w:r>
        <w:rPr>
          <w:spacing w:val="-1"/>
        </w:rPr>
        <w:t xml:space="preserve"> </w:t>
      </w:r>
      <w:r>
        <w:t>be</w:t>
      </w:r>
      <w:r>
        <w:rPr>
          <w:spacing w:val="-4"/>
        </w:rPr>
        <w:t xml:space="preserve"> </w:t>
      </w:r>
      <w:r>
        <w:t>technically</w:t>
      </w:r>
      <w:r>
        <w:rPr>
          <w:spacing w:val="-2"/>
        </w:rPr>
        <w:t xml:space="preserve"> </w:t>
      </w:r>
      <w:r>
        <w:t>compliant</w:t>
      </w:r>
      <w:r>
        <w:rPr>
          <w:spacing w:val="-2"/>
        </w:rPr>
        <w:t xml:space="preserve"> </w:t>
      </w:r>
      <w:r>
        <w:t>will</w:t>
      </w:r>
      <w:r>
        <w:rPr>
          <w:spacing w:val="-5"/>
        </w:rPr>
        <w:t xml:space="preserve"> </w:t>
      </w:r>
      <w:r>
        <w:t>be</w:t>
      </w:r>
      <w:r>
        <w:rPr>
          <w:spacing w:val="-2"/>
        </w:rPr>
        <w:t xml:space="preserve"> </w:t>
      </w:r>
      <w:r>
        <w:t>checked</w:t>
      </w:r>
      <w:r>
        <w:rPr>
          <w:spacing w:val="-3"/>
        </w:rPr>
        <w:t xml:space="preserve"> </w:t>
      </w:r>
      <w:r>
        <w:t>for</w:t>
      </w:r>
      <w:r>
        <w:rPr>
          <w:spacing w:val="-2"/>
        </w:rPr>
        <w:t xml:space="preserve"> </w:t>
      </w:r>
      <w:r>
        <w:t>any</w:t>
      </w:r>
      <w:r>
        <w:rPr>
          <w:spacing w:val="-4"/>
        </w:rPr>
        <w:t xml:space="preserve"> </w:t>
      </w:r>
      <w:r>
        <w:t>arithmetical</w:t>
      </w:r>
      <w:r>
        <w:rPr>
          <w:spacing w:val="-5"/>
        </w:rPr>
        <w:t xml:space="preserve"> </w:t>
      </w:r>
      <w:r>
        <w:t>errors</w:t>
      </w:r>
      <w:r>
        <w:rPr>
          <w:spacing w:val="-2"/>
        </w:rPr>
        <w:t xml:space="preserve"> </w:t>
      </w:r>
      <w:r>
        <w:t xml:space="preserve">in computation and summation. Errors will be corrected by the evaluation committee as </w:t>
      </w:r>
      <w:r>
        <w:rPr>
          <w:spacing w:val="-2"/>
        </w:rPr>
        <w:t>follows:</w:t>
      </w:r>
    </w:p>
    <w:p w14:paraId="633847C7" w14:textId="77777777" w:rsidR="008B6138" w:rsidRDefault="00000000">
      <w:pPr>
        <w:pStyle w:val="ListParagraph"/>
        <w:numPr>
          <w:ilvl w:val="2"/>
          <w:numId w:val="9"/>
        </w:numPr>
        <w:tabs>
          <w:tab w:val="left" w:pos="2811"/>
        </w:tabs>
        <w:spacing w:before="123"/>
        <w:ind w:right="1394"/>
      </w:pPr>
      <w:r>
        <w:t>where</w:t>
      </w:r>
      <w:r>
        <w:rPr>
          <w:spacing w:val="-9"/>
        </w:rPr>
        <w:t xml:space="preserve"> </w:t>
      </w:r>
      <w:r>
        <w:t>there</w:t>
      </w:r>
      <w:r>
        <w:rPr>
          <w:spacing w:val="-9"/>
        </w:rPr>
        <w:t xml:space="preserve"> </w:t>
      </w:r>
      <w:r>
        <w:t>is</w:t>
      </w:r>
      <w:r>
        <w:rPr>
          <w:spacing w:val="-10"/>
        </w:rPr>
        <w:t xml:space="preserve"> </w:t>
      </w:r>
      <w:r>
        <w:t>a</w:t>
      </w:r>
      <w:r>
        <w:rPr>
          <w:spacing w:val="-10"/>
        </w:rPr>
        <w:t xml:space="preserve"> </w:t>
      </w:r>
      <w:r>
        <w:t>discrepancy</w:t>
      </w:r>
      <w:r>
        <w:rPr>
          <w:spacing w:val="-9"/>
        </w:rPr>
        <w:t xml:space="preserve"> </w:t>
      </w:r>
      <w:r>
        <w:t>between</w:t>
      </w:r>
      <w:r>
        <w:rPr>
          <w:spacing w:val="-11"/>
        </w:rPr>
        <w:t xml:space="preserve"> </w:t>
      </w:r>
      <w:r>
        <w:t>amounts</w:t>
      </w:r>
      <w:r>
        <w:rPr>
          <w:spacing w:val="-10"/>
        </w:rPr>
        <w:t xml:space="preserve"> </w:t>
      </w:r>
      <w:r>
        <w:t>in</w:t>
      </w:r>
      <w:r>
        <w:rPr>
          <w:spacing w:val="-11"/>
        </w:rPr>
        <w:t xml:space="preserve"> </w:t>
      </w:r>
      <w:r>
        <w:t>figures</w:t>
      </w:r>
      <w:r>
        <w:rPr>
          <w:spacing w:val="-10"/>
        </w:rPr>
        <w:t xml:space="preserve"> </w:t>
      </w:r>
      <w:r>
        <w:t>and</w:t>
      </w:r>
      <w:r>
        <w:rPr>
          <w:spacing w:val="-11"/>
        </w:rPr>
        <w:t xml:space="preserve"> </w:t>
      </w:r>
      <w:r>
        <w:t>in</w:t>
      </w:r>
      <w:r>
        <w:rPr>
          <w:spacing w:val="-11"/>
        </w:rPr>
        <w:t xml:space="preserve"> </w:t>
      </w:r>
      <w:r>
        <w:t>words,</w:t>
      </w:r>
      <w:r>
        <w:rPr>
          <w:spacing w:val="-10"/>
        </w:rPr>
        <w:t xml:space="preserve"> </w:t>
      </w:r>
      <w:r>
        <w:t>the</w:t>
      </w:r>
      <w:r>
        <w:rPr>
          <w:spacing w:val="-9"/>
        </w:rPr>
        <w:t xml:space="preserve"> </w:t>
      </w:r>
      <w:r>
        <w:t>amount in words will be the amount taken into account;</w:t>
      </w:r>
    </w:p>
    <w:p w14:paraId="01267749" w14:textId="77777777" w:rsidR="008B6138" w:rsidRDefault="00000000">
      <w:pPr>
        <w:pStyle w:val="ListParagraph"/>
        <w:numPr>
          <w:ilvl w:val="2"/>
          <w:numId w:val="9"/>
        </w:numPr>
        <w:tabs>
          <w:tab w:val="left" w:pos="2811"/>
        </w:tabs>
        <w:spacing w:before="121"/>
        <w:ind w:right="1390"/>
      </w:pPr>
      <w:r>
        <w:t>Except for lump-sum contracts, where there is a discrepancy between a unit price and the total amount derived from the multiplication of the unit price and the quantity, the unit price as quoted will be the price taken into account.</w:t>
      </w:r>
    </w:p>
    <w:p w14:paraId="3BBAE4C4" w14:textId="77777777" w:rsidR="008B6138" w:rsidRDefault="008B6138">
      <w:pPr>
        <w:jc w:val="both"/>
        <w:sectPr w:rsidR="008B6138">
          <w:pgSz w:w="11910" w:h="16840"/>
          <w:pgMar w:top="940" w:right="160" w:bottom="1200" w:left="160" w:header="0" w:footer="1004" w:gutter="0"/>
          <w:cols w:space="720"/>
        </w:sectPr>
      </w:pPr>
    </w:p>
    <w:p w14:paraId="0BE7045B" w14:textId="77777777" w:rsidR="008B6138" w:rsidRDefault="00000000">
      <w:pPr>
        <w:pStyle w:val="ListParagraph"/>
        <w:numPr>
          <w:ilvl w:val="1"/>
          <w:numId w:val="9"/>
        </w:numPr>
        <w:tabs>
          <w:tab w:val="left" w:pos="2243"/>
          <w:tab w:val="left" w:pos="2245"/>
        </w:tabs>
        <w:spacing w:before="64" w:line="237" w:lineRule="auto"/>
        <w:ind w:right="1555"/>
      </w:pPr>
      <w:r>
        <w:lastRenderedPageBreak/>
        <w:t>Amounts</w:t>
      </w:r>
      <w:r>
        <w:rPr>
          <w:spacing w:val="-4"/>
        </w:rPr>
        <w:t xml:space="preserve"> </w:t>
      </w:r>
      <w:r>
        <w:t>corrected</w:t>
      </w:r>
      <w:r>
        <w:rPr>
          <w:spacing w:val="-3"/>
        </w:rPr>
        <w:t xml:space="preserve"> </w:t>
      </w:r>
      <w:r>
        <w:t>in</w:t>
      </w:r>
      <w:r>
        <w:rPr>
          <w:spacing w:val="-5"/>
        </w:rPr>
        <w:t xml:space="preserve"> </w:t>
      </w:r>
      <w:r>
        <w:t>this</w:t>
      </w:r>
      <w:r>
        <w:rPr>
          <w:spacing w:val="-4"/>
        </w:rPr>
        <w:t xml:space="preserve"> </w:t>
      </w:r>
      <w:r>
        <w:t>way</w:t>
      </w:r>
      <w:r>
        <w:rPr>
          <w:spacing w:val="-3"/>
        </w:rPr>
        <w:t xml:space="preserve"> </w:t>
      </w:r>
      <w:r>
        <w:t>will</w:t>
      </w:r>
      <w:r>
        <w:rPr>
          <w:spacing w:val="-2"/>
        </w:rPr>
        <w:t xml:space="preserve"> </w:t>
      </w:r>
      <w:r>
        <w:t>be</w:t>
      </w:r>
      <w:r>
        <w:rPr>
          <w:spacing w:val="-2"/>
        </w:rPr>
        <w:t xml:space="preserve"> </w:t>
      </w:r>
      <w:r>
        <w:t>binding</w:t>
      </w:r>
      <w:r>
        <w:rPr>
          <w:spacing w:val="-5"/>
        </w:rPr>
        <w:t xml:space="preserve"> </w:t>
      </w:r>
      <w:r>
        <w:t>on</w:t>
      </w:r>
      <w:r>
        <w:rPr>
          <w:spacing w:val="-3"/>
        </w:rPr>
        <w:t xml:space="preserve"> </w:t>
      </w:r>
      <w:r>
        <w:t>the</w:t>
      </w:r>
      <w:r>
        <w:rPr>
          <w:spacing w:val="-4"/>
        </w:rPr>
        <w:t xml:space="preserve"> </w:t>
      </w:r>
      <w:r>
        <w:t>tenderer.</w:t>
      </w:r>
      <w:r>
        <w:rPr>
          <w:spacing w:val="-2"/>
        </w:rPr>
        <w:t xml:space="preserve"> </w:t>
      </w:r>
      <w:r>
        <w:t>If</w:t>
      </w:r>
      <w:r>
        <w:rPr>
          <w:spacing w:val="-5"/>
        </w:rPr>
        <w:t xml:space="preserve"> </w:t>
      </w:r>
      <w:r>
        <w:t>the</w:t>
      </w:r>
      <w:r>
        <w:rPr>
          <w:spacing w:val="-4"/>
        </w:rPr>
        <w:t xml:space="preserve"> </w:t>
      </w:r>
      <w:r>
        <w:t>tenderer</w:t>
      </w:r>
      <w:r>
        <w:rPr>
          <w:spacing w:val="-2"/>
        </w:rPr>
        <w:t xml:space="preserve"> </w:t>
      </w:r>
      <w:r>
        <w:t>does</w:t>
      </w:r>
      <w:r>
        <w:rPr>
          <w:spacing w:val="-1"/>
        </w:rPr>
        <w:t xml:space="preserve"> </w:t>
      </w:r>
      <w:r>
        <w:t>not accept them, its tender will be rejected.</w:t>
      </w:r>
    </w:p>
    <w:p w14:paraId="389ECB22" w14:textId="77777777" w:rsidR="008B6138" w:rsidRDefault="00000000">
      <w:pPr>
        <w:pStyle w:val="ListParagraph"/>
        <w:numPr>
          <w:ilvl w:val="0"/>
          <w:numId w:val="9"/>
        </w:numPr>
        <w:tabs>
          <w:tab w:val="left" w:pos="1959"/>
        </w:tabs>
        <w:spacing w:before="124"/>
        <w:ind w:hanging="722"/>
        <w:jc w:val="both"/>
      </w:pPr>
      <w:r>
        <w:t>Award</w:t>
      </w:r>
      <w:r>
        <w:rPr>
          <w:spacing w:val="-5"/>
        </w:rPr>
        <w:t xml:space="preserve"> </w:t>
      </w:r>
      <w:r>
        <w:rPr>
          <w:spacing w:val="-2"/>
        </w:rPr>
        <w:t>criteria</w:t>
      </w:r>
    </w:p>
    <w:p w14:paraId="3EE3BA68" w14:textId="77777777" w:rsidR="008B6138" w:rsidRDefault="00000000">
      <w:pPr>
        <w:pStyle w:val="ListParagraph"/>
        <w:numPr>
          <w:ilvl w:val="0"/>
          <w:numId w:val="8"/>
        </w:numPr>
        <w:tabs>
          <w:tab w:val="left" w:pos="2691"/>
        </w:tabs>
        <w:spacing w:before="113" w:line="263" w:lineRule="exact"/>
        <w:ind w:hanging="758"/>
        <w:rPr>
          <w:rFonts w:ascii="Symbol" w:hAnsi="Symbol"/>
          <w:sz w:val="20"/>
        </w:rPr>
      </w:pPr>
      <w:r>
        <w:t>The</w:t>
      </w:r>
      <w:r>
        <w:rPr>
          <w:spacing w:val="-8"/>
        </w:rPr>
        <w:t xml:space="preserve"> </w:t>
      </w:r>
      <w:r>
        <w:t>sole</w:t>
      </w:r>
      <w:r>
        <w:rPr>
          <w:spacing w:val="-4"/>
        </w:rPr>
        <w:t xml:space="preserve"> </w:t>
      </w:r>
      <w:r>
        <w:t>award</w:t>
      </w:r>
      <w:r>
        <w:rPr>
          <w:spacing w:val="-4"/>
        </w:rPr>
        <w:t xml:space="preserve"> </w:t>
      </w:r>
      <w:r>
        <w:t>criterion</w:t>
      </w:r>
      <w:r>
        <w:rPr>
          <w:spacing w:val="-4"/>
        </w:rPr>
        <w:t xml:space="preserve"> </w:t>
      </w:r>
      <w:r>
        <w:t>will</w:t>
      </w:r>
      <w:r>
        <w:rPr>
          <w:spacing w:val="-5"/>
        </w:rPr>
        <w:t xml:space="preserve"> </w:t>
      </w:r>
      <w:r>
        <w:t>be</w:t>
      </w:r>
      <w:r>
        <w:rPr>
          <w:spacing w:val="-3"/>
        </w:rPr>
        <w:t xml:space="preserve"> </w:t>
      </w:r>
      <w:r>
        <w:t>the</w:t>
      </w:r>
      <w:r>
        <w:rPr>
          <w:spacing w:val="-6"/>
        </w:rPr>
        <w:t xml:space="preserve"> </w:t>
      </w:r>
      <w:r>
        <w:t>required/given</w:t>
      </w:r>
      <w:r>
        <w:rPr>
          <w:spacing w:val="-6"/>
        </w:rPr>
        <w:t xml:space="preserve"> </w:t>
      </w:r>
      <w:r>
        <w:t>technical</w:t>
      </w:r>
      <w:r>
        <w:rPr>
          <w:spacing w:val="-5"/>
        </w:rPr>
        <w:t xml:space="preserve"> </w:t>
      </w:r>
      <w:r>
        <w:t>specification</w:t>
      </w:r>
      <w:r>
        <w:rPr>
          <w:spacing w:val="-4"/>
        </w:rPr>
        <w:t xml:space="preserve"> </w:t>
      </w:r>
      <w:r>
        <w:t>and</w:t>
      </w:r>
      <w:r>
        <w:rPr>
          <w:spacing w:val="-20"/>
        </w:rPr>
        <w:t xml:space="preserve"> </w:t>
      </w:r>
      <w:r>
        <w:rPr>
          <w:spacing w:val="-2"/>
        </w:rPr>
        <w:t>price.</w:t>
      </w:r>
    </w:p>
    <w:p w14:paraId="41730691" w14:textId="27612F26" w:rsidR="008B6138" w:rsidRDefault="00000000">
      <w:pPr>
        <w:pStyle w:val="ListParagraph"/>
        <w:numPr>
          <w:ilvl w:val="0"/>
          <w:numId w:val="8"/>
        </w:numPr>
        <w:tabs>
          <w:tab w:val="left" w:pos="2691"/>
        </w:tabs>
        <w:ind w:right="1395"/>
        <w:rPr>
          <w:rFonts w:ascii="Symbol" w:hAnsi="Symbol"/>
          <w:sz w:val="20"/>
        </w:rPr>
      </w:pPr>
      <w:r>
        <w:t>Lowest</w:t>
      </w:r>
      <w:r>
        <w:rPr>
          <w:spacing w:val="-2"/>
        </w:rPr>
        <w:t xml:space="preserve"> </w:t>
      </w:r>
      <w:r>
        <w:t>price</w:t>
      </w:r>
      <w:r>
        <w:rPr>
          <w:spacing w:val="-2"/>
        </w:rPr>
        <w:t xml:space="preserve"> </w:t>
      </w:r>
      <w:r>
        <w:t>will</w:t>
      </w:r>
      <w:r>
        <w:rPr>
          <w:spacing w:val="-3"/>
        </w:rPr>
        <w:t xml:space="preserve"> </w:t>
      </w:r>
      <w:r>
        <w:t>not be the sole</w:t>
      </w:r>
      <w:r>
        <w:rPr>
          <w:spacing w:val="-2"/>
        </w:rPr>
        <w:t xml:space="preserve"> </w:t>
      </w:r>
      <w:r>
        <w:t>criteria;</w:t>
      </w:r>
      <w:r>
        <w:rPr>
          <w:spacing w:val="-2"/>
        </w:rPr>
        <w:t xml:space="preserve"> </w:t>
      </w:r>
      <w:r>
        <w:t>condition</w:t>
      </w:r>
      <w:r>
        <w:rPr>
          <w:spacing w:val="-3"/>
        </w:rPr>
        <w:t xml:space="preserve"> </w:t>
      </w:r>
      <w:r>
        <w:t>of</w:t>
      </w:r>
      <w:r>
        <w:rPr>
          <w:spacing w:val="-5"/>
        </w:rPr>
        <w:t xml:space="preserve"> </w:t>
      </w:r>
      <w:r w:rsidR="00CD581D">
        <w:t xml:space="preserve">food </w:t>
      </w:r>
      <w:r>
        <w:t>and delivery</w:t>
      </w:r>
      <w:r>
        <w:rPr>
          <w:spacing w:val="-1"/>
        </w:rPr>
        <w:t xml:space="preserve"> </w:t>
      </w:r>
      <w:r>
        <w:t>time</w:t>
      </w:r>
      <w:r>
        <w:rPr>
          <w:spacing w:val="-4"/>
        </w:rPr>
        <w:t xml:space="preserve"> </w:t>
      </w:r>
      <w:r>
        <w:t>will be considered.</w:t>
      </w:r>
    </w:p>
    <w:p w14:paraId="74CFB9E5" w14:textId="0B8362F1" w:rsidR="008B6138" w:rsidRDefault="002F2C2C">
      <w:pPr>
        <w:pStyle w:val="ListParagraph"/>
        <w:numPr>
          <w:ilvl w:val="0"/>
          <w:numId w:val="8"/>
        </w:numPr>
        <w:tabs>
          <w:tab w:val="left" w:pos="2691"/>
        </w:tabs>
        <w:ind w:right="1388"/>
        <w:rPr>
          <w:rFonts w:ascii="Symbol" w:hAnsi="Symbol"/>
        </w:rPr>
      </w:pPr>
      <w:r>
        <w:t>HWA reserve the right for conducting inspection by its own personnel or reputed third</w:t>
      </w:r>
      <w:r>
        <w:rPr>
          <w:spacing w:val="-3"/>
        </w:rPr>
        <w:t xml:space="preserve"> </w:t>
      </w:r>
      <w:r>
        <w:t>parties</w:t>
      </w:r>
      <w:r>
        <w:rPr>
          <w:spacing w:val="-5"/>
        </w:rPr>
        <w:t xml:space="preserve"> </w:t>
      </w:r>
      <w:r>
        <w:t>of</w:t>
      </w:r>
      <w:r>
        <w:rPr>
          <w:spacing w:val="-5"/>
        </w:rPr>
        <w:t xml:space="preserve"> </w:t>
      </w:r>
      <w:r>
        <w:t>the</w:t>
      </w:r>
      <w:r>
        <w:rPr>
          <w:spacing w:val="-6"/>
        </w:rPr>
        <w:t xml:space="preserve"> </w:t>
      </w:r>
      <w:r>
        <w:t>offered</w:t>
      </w:r>
      <w:r>
        <w:rPr>
          <w:spacing w:val="-7"/>
        </w:rPr>
        <w:t xml:space="preserve"> </w:t>
      </w:r>
      <w:r w:rsidR="00CD581D">
        <w:t>Food</w:t>
      </w:r>
      <w:r>
        <w:t>.</w:t>
      </w:r>
      <w:r>
        <w:rPr>
          <w:spacing w:val="-2"/>
        </w:rPr>
        <w:t xml:space="preserve"> </w:t>
      </w:r>
      <w:r>
        <w:t>The</w:t>
      </w:r>
      <w:r>
        <w:rPr>
          <w:spacing w:val="-4"/>
        </w:rPr>
        <w:t xml:space="preserve"> </w:t>
      </w:r>
      <w:r>
        <w:t>selected</w:t>
      </w:r>
      <w:r>
        <w:rPr>
          <w:spacing w:val="-2"/>
        </w:rPr>
        <w:t xml:space="preserve"> </w:t>
      </w:r>
      <w:r>
        <w:t>tenderer</w:t>
      </w:r>
      <w:r>
        <w:rPr>
          <w:spacing w:val="-2"/>
        </w:rPr>
        <w:t xml:space="preserve"> </w:t>
      </w:r>
      <w:r>
        <w:t>has</w:t>
      </w:r>
      <w:r>
        <w:rPr>
          <w:spacing w:val="-5"/>
        </w:rPr>
        <w:t xml:space="preserve"> </w:t>
      </w:r>
      <w:r>
        <w:t>to</w:t>
      </w:r>
      <w:r>
        <w:rPr>
          <w:spacing w:val="-3"/>
        </w:rPr>
        <w:t xml:space="preserve"> </w:t>
      </w:r>
      <w:r>
        <w:t>offer</w:t>
      </w:r>
      <w:r>
        <w:rPr>
          <w:spacing w:val="-2"/>
        </w:rPr>
        <w:t xml:space="preserve"> </w:t>
      </w:r>
      <w:r>
        <w:t>the</w:t>
      </w:r>
      <w:r>
        <w:rPr>
          <w:spacing w:val="-2"/>
        </w:rPr>
        <w:t xml:space="preserve"> </w:t>
      </w:r>
      <w:r>
        <w:t>items</w:t>
      </w:r>
      <w:r>
        <w:rPr>
          <w:spacing w:val="-4"/>
        </w:rPr>
        <w:t xml:space="preserve"> </w:t>
      </w:r>
      <w:r>
        <w:t>for inspection in such a manner that it does not affect the delivery</w:t>
      </w:r>
      <w:r>
        <w:rPr>
          <w:spacing w:val="-1"/>
        </w:rPr>
        <w:t xml:space="preserve"> </w:t>
      </w:r>
      <w:r>
        <w:t>schedule.</w:t>
      </w:r>
    </w:p>
    <w:p w14:paraId="601B827F" w14:textId="6E68168E" w:rsidR="008B6138" w:rsidRDefault="002F2C2C">
      <w:pPr>
        <w:pStyle w:val="ListParagraph"/>
        <w:numPr>
          <w:ilvl w:val="0"/>
          <w:numId w:val="8"/>
        </w:numPr>
        <w:tabs>
          <w:tab w:val="left" w:pos="2691"/>
        </w:tabs>
        <w:ind w:right="1390"/>
        <w:rPr>
          <w:rFonts w:ascii="Symbol" w:hAnsi="Symbol"/>
        </w:rPr>
      </w:pPr>
      <w:r>
        <w:t>HWA reserve the right to split the contact between two or more supplier as per received offers lot wise.</w:t>
      </w:r>
    </w:p>
    <w:p w14:paraId="1A6A292A" w14:textId="77777777" w:rsidR="008B6138" w:rsidRDefault="00000000">
      <w:pPr>
        <w:pStyle w:val="BodyText"/>
        <w:spacing w:before="3"/>
        <w:ind w:left="1933"/>
        <w:jc w:val="both"/>
      </w:pPr>
      <w:r>
        <w:t>The</w:t>
      </w:r>
      <w:r>
        <w:rPr>
          <w:spacing w:val="-8"/>
        </w:rPr>
        <w:t xml:space="preserve"> </w:t>
      </w:r>
      <w:r>
        <w:t>technically</w:t>
      </w:r>
      <w:r>
        <w:rPr>
          <w:spacing w:val="-6"/>
        </w:rPr>
        <w:t xml:space="preserve"> </w:t>
      </w:r>
      <w:r>
        <w:t>compliant</w:t>
      </w:r>
      <w:r>
        <w:rPr>
          <w:spacing w:val="-5"/>
        </w:rPr>
        <w:t xml:space="preserve"> </w:t>
      </w:r>
      <w:r>
        <w:t>tender</w:t>
      </w:r>
      <w:r>
        <w:rPr>
          <w:spacing w:val="-4"/>
        </w:rPr>
        <w:t xml:space="preserve"> </w:t>
      </w:r>
      <w:r>
        <w:t>that</w:t>
      </w:r>
      <w:r>
        <w:rPr>
          <w:spacing w:val="-6"/>
        </w:rPr>
        <w:t xml:space="preserve"> </w:t>
      </w:r>
      <w:r>
        <w:t>offers</w:t>
      </w:r>
      <w:r>
        <w:rPr>
          <w:spacing w:val="-4"/>
        </w:rPr>
        <w:t xml:space="preserve"> </w:t>
      </w:r>
      <w:r>
        <w:t>the</w:t>
      </w:r>
      <w:r>
        <w:rPr>
          <w:spacing w:val="-3"/>
        </w:rPr>
        <w:t xml:space="preserve"> </w:t>
      </w:r>
      <w:r>
        <w:t>best</w:t>
      </w:r>
      <w:r>
        <w:rPr>
          <w:spacing w:val="-6"/>
        </w:rPr>
        <w:t xml:space="preserve"> </w:t>
      </w:r>
      <w:r>
        <w:t>price-quality</w:t>
      </w:r>
      <w:r>
        <w:rPr>
          <w:spacing w:val="-2"/>
        </w:rPr>
        <w:t xml:space="preserve"> </w:t>
      </w:r>
      <w:r>
        <w:t>ratio</w:t>
      </w:r>
      <w:r>
        <w:rPr>
          <w:spacing w:val="-5"/>
        </w:rPr>
        <w:t xml:space="preserve"> </w:t>
      </w:r>
      <w:r>
        <w:t>will</w:t>
      </w:r>
      <w:r>
        <w:rPr>
          <w:spacing w:val="-3"/>
        </w:rPr>
        <w:t xml:space="preserve"> </w:t>
      </w:r>
      <w:r>
        <w:t>be</w:t>
      </w:r>
      <w:r>
        <w:rPr>
          <w:spacing w:val="-23"/>
        </w:rPr>
        <w:t xml:space="preserve"> </w:t>
      </w:r>
      <w:r>
        <w:rPr>
          <w:spacing w:val="-2"/>
        </w:rPr>
        <w:t>chosen.</w:t>
      </w:r>
    </w:p>
    <w:p w14:paraId="75BA00BA" w14:textId="77777777" w:rsidR="008B6138" w:rsidRDefault="00000000">
      <w:pPr>
        <w:pStyle w:val="Heading2"/>
        <w:numPr>
          <w:ilvl w:val="0"/>
          <w:numId w:val="17"/>
        </w:numPr>
        <w:tabs>
          <w:tab w:val="left" w:pos="1958"/>
        </w:tabs>
        <w:spacing w:before="165"/>
        <w:ind w:left="1958" w:hanging="498"/>
        <w:jc w:val="left"/>
      </w:pPr>
      <w:r>
        <w:t>Signature</w:t>
      </w:r>
      <w:r>
        <w:rPr>
          <w:spacing w:val="-11"/>
        </w:rPr>
        <w:t xml:space="preserve"> </w:t>
      </w:r>
      <w:r>
        <w:t>of</w:t>
      </w:r>
      <w:r>
        <w:rPr>
          <w:spacing w:val="-8"/>
        </w:rPr>
        <w:t xml:space="preserve"> </w:t>
      </w:r>
      <w:r>
        <w:t>the</w:t>
      </w:r>
      <w:r>
        <w:rPr>
          <w:spacing w:val="-8"/>
        </w:rPr>
        <w:t xml:space="preserve"> </w:t>
      </w:r>
      <w:r>
        <w:t>contract</w:t>
      </w:r>
      <w:r>
        <w:rPr>
          <w:spacing w:val="-9"/>
        </w:rPr>
        <w:t xml:space="preserve"> </w:t>
      </w:r>
      <w:r>
        <w:t>and</w:t>
      </w:r>
      <w:r>
        <w:rPr>
          <w:spacing w:val="-9"/>
        </w:rPr>
        <w:t xml:space="preserve"> </w:t>
      </w:r>
      <w:r>
        <w:t>performance</w:t>
      </w:r>
      <w:r>
        <w:rPr>
          <w:spacing w:val="-15"/>
        </w:rPr>
        <w:t xml:space="preserve"> </w:t>
      </w:r>
      <w:r>
        <w:rPr>
          <w:spacing w:val="-2"/>
        </w:rPr>
        <w:t>guarantee</w:t>
      </w:r>
    </w:p>
    <w:p w14:paraId="7BBAE2EB" w14:textId="18956C5B" w:rsidR="008B6138" w:rsidRDefault="00000000">
      <w:pPr>
        <w:pStyle w:val="ListParagraph"/>
        <w:numPr>
          <w:ilvl w:val="0"/>
          <w:numId w:val="7"/>
        </w:numPr>
        <w:tabs>
          <w:tab w:val="left" w:pos="1959"/>
        </w:tabs>
        <w:spacing w:before="237"/>
        <w:ind w:right="1386"/>
        <w:jc w:val="both"/>
      </w:pPr>
      <w:r>
        <w:t>The successful tenderer will be informed in writing that its tender has been accepted (notification</w:t>
      </w:r>
      <w:r>
        <w:rPr>
          <w:spacing w:val="-3"/>
        </w:rPr>
        <w:t xml:space="preserve"> </w:t>
      </w:r>
      <w:r>
        <w:t>of award). Before</w:t>
      </w:r>
      <w:r>
        <w:rPr>
          <w:spacing w:val="-2"/>
        </w:rPr>
        <w:t xml:space="preserve"> </w:t>
      </w:r>
      <w:r>
        <w:t xml:space="preserve">the </w:t>
      </w:r>
      <w:r w:rsidR="002F2C2C">
        <w:t>HWA</w:t>
      </w:r>
      <w:r>
        <w:t xml:space="preserve"> signs</w:t>
      </w:r>
      <w:r>
        <w:rPr>
          <w:spacing w:val="-2"/>
        </w:rPr>
        <w:t xml:space="preserve"> </w:t>
      </w:r>
      <w:r>
        <w:t>the contract</w:t>
      </w:r>
      <w:r>
        <w:rPr>
          <w:spacing w:val="-1"/>
        </w:rPr>
        <w:t xml:space="preserve"> </w:t>
      </w:r>
      <w:r>
        <w:t xml:space="preserve">with the successful tenderer, the successful tenderer must provide the </w:t>
      </w:r>
      <w:r>
        <w:rPr>
          <w:b/>
        </w:rPr>
        <w:t xml:space="preserve">documentary proof </w:t>
      </w:r>
      <w:r>
        <w:t>(original copies), including company incorporation/registration, experience certificates, NTN Certificate, or any other document needed by the evaluation committee according to the selection criteria.</w:t>
      </w:r>
    </w:p>
    <w:p w14:paraId="4BA03B3F" w14:textId="06334F03" w:rsidR="008B6138" w:rsidRDefault="00000000">
      <w:pPr>
        <w:pStyle w:val="ListParagraph"/>
        <w:numPr>
          <w:ilvl w:val="0"/>
          <w:numId w:val="7"/>
        </w:numPr>
        <w:tabs>
          <w:tab w:val="left" w:pos="1959"/>
        </w:tabs>
        <w:spacing w:before="236"/>
        <w:ind w:right="1387" w:hanging="725"/>
        <w:jc w:val="both"/>
      </w:pPr>
      <w:r>
        <w:t xml:space="preserve">The </w:t>
      </w:r>
      <w:r w:rsidR="002F2C2C">
        <w:t>HWA</w:t>
      </w:r>
      <w:r>
        <w:rPr>
          <w:spacing w:val="-1"/>
        </w:rPr>
        <w:t xml:space="preserve"> </w:t>
      </w:r>
      <w:r>
        <w:t>reserves</w:t>
      </w:r>
      <w:r>
        <w:rPr>
          <w:spacing w:val="-1"/>
        </w:rPr>
        <w:t xml:space="preserve"> </w:t>
      </w:r>
      <w:r>
        <w:t>the right to</w:t>
      </w:r>
      <w:r>
        <w:rPr>
          <w:spacing w:val="-1"/>
        </w:rPr>
        <w:t xml:space="preserve"> </w:t>
      </w:r>
      <w:r>
        <w:t>vary</w:t>
      </w:r>
      <w:r>
        <w:rPr>
          <w:spacing w:val="-2"/>
        </w:rPr>
        <w:t xml:space="preserve"> </w:t>
      </w:r>
      <w:r>
        <w:t>quantities</w:t>
      </w:r>
      <w:r>
        <w:rPr>
          <w:spacing w:val="-1"/>
        </w:rPr>
        <w:t xml:space="preserve"> </w:t>
      </w:r>
      <w:r>
        <w:t>specified in</w:t>
      </w:r>
      <w:r>
        <w:rPr>
          <w:spacing w:val="-1"/>
        </w:rPr>
        <w:t xml:space="preserve"> </w:t>
      </w:r>
      <w:r>
        <w:t>the</w:t>
      </w:r>
      <w:r>
        <w:rPr>
          <w:spacing w:val="-2"/>
        </w:rPr>
        <w:t xml:space="preserve"> </w:t>
      </w:r>
      <w:r>
        <w:t>tender by +/-</w:t>
      </w:r>
      <w:r>
        <w:rPr>
          <w:spacing w:val="-2"/>
        </w:rPr>
        <w:t xml:space="preserve"> </w:t>
      </w:r>
      <w:r>
        <w:t>25%</w:t>
      </w:r>
      <w:r>
        <w:rPr>
          <w:spacing w:val="-1"/>
        </w:rPr>
        <w:t xml:space="preserve"> </w:t>
      </w:r>
      <w:r>
        <w:t>at the</w:t>
      </w:r>
      <w:r>
        <w:rPr>
          <w:spacing w:val="-2"/>
        </w:rPr>
        <w:t xml:space="preserve"> </w:t>
      </w:r>
      <w:r>
        <w:t>time of</w:t>
      </w:r>
      <w:r>
        <w:rPr>
          <w:spacing w:val="-7"/>
        </w:rPr>
        <w:t xml:space="preserve"> </w:t>
      </w:r>
      <w:r>
        <w:t>contracting</w:t>
      </w:r>
      <w:r>
        <w:rPr>
          <w:spacing w:val="-8"/>
        </w:rPr>
        <w:t xml:space="preserve"> </w:t>
      </w:r>
      <w:r>
        <w:t>and</w:t>
      </w:r>
      <w:r>
        <w:rPr>
          <w:spacing w:val="-7"/>
        </w:rPr>
        <w:t xml:space="preserve"> </w:t>
      </w:r>
      <w:r>
        <w:t>during</w:t>
      </w:r>
      <w:r>
        <w:rPr>
          <w:spacing w:val="-7"/>
        </w:rPr>
        <w:t xml:space="preserve"> </w:t>
      </w:r>
      <w:r>
        <w:t>the</w:t>
      </w:r>
      <w:r>
        <w:rPr>
          <w:spacing w:val="-6"/>
        </w:rPr>
        <w:t xml:space="preserve"> </w:t>
      </w:r>
      <w:r>
        <w:t>validity</w:t>
      </w:r>
      <w:r>
        <w:rPr>
          <w:spacing w:val="-8"/>
        </w:rPr>
        <w:t xml:space="preserve"> </w:t>
      </w:r>
      <w:r>
        <w:t>of</w:t>
      </w:r>
      <w:r>
        <w:rPr>
          <w:spacing w:val="-9"/>
        </w:rPr>
        <w:t xml:space="preserve"> </w:t>
      </w:r>
      <w:r>
        <w:t>the</w:t>
      </w:r>
      <w:r>
        <w:rPr>
          <w:spacing w:val="-9"/>
        </w:rPr>
        <w:t xml:space="preserve"> </w:t>
      </w:r>
      <w:r>
        <w:t>contract.</w:t>
      </w:r>
      <w:r>
        <w:rPr>
          <w:spacing w:val="-11"/>
        </w:rPr>
        <w:t xml:space="preserve"> </w:t>
      </w:r>
      <w:r>
        <w:t>The</w:t>
      </w:r>
      <w:r>
        <w:rPr>
          <w:spacing w:val="-6"/>
        </w:rPr>
        <w:t xml:space="preserve"> </w:t>
      </w:r>
      <w:r>
        <w:t>total</w:t>
      </w:r>
      <w:r>
        <w:rPr>
          <w:spacing w:val="-9"/>
        </w:rPr>
        <w:t xml:space="preserve"> </w:t>
      </w:r>
      <w:r>
        <w:t>value</w:t>
      </w:r>
      <w:r>
        <w:rPr>
          <w:spacing w:val="-8"/>
        </w:rPr>
        <w:t xml:space="preserve"> </w:t>
      </w:r>
      <w:r>
        <w:t>of</w:t>
      </w:r>
      <w:r>
        <w:rPr>
          <w:spacing w:val="-9"/>
        </w:rPr>
        <w:t xml:space="preserve"> </w:t>
      </w:r>
      <w:r>
        <w:t>the</w:t>
      </w:r>
      <w:r>
        <w:rPr>
          <w:spacing w:val="-6"/>
        </w:rPr>
        <w:t xml:space="preserve"> </w:t>
      </w:r>
      <w:r>
        <w:t>supplies</w:t>
      </w:r>
      <w:r>
        <w:rPr>
          <w:spacing w:val="-9"/>
        </w:rPr>
        <w:t xml:space="preserve"> </w:t>
      </w:r>
      <w:r>
        <w:t>may</w:t>
      </w:r>
      <w:r>
        <w:rPr>
          <w:spacing w:val="-8"/>
        </w:rPr>
        <w:t xml:space="preserve"> </w:t>
      </w:r>
      <w:r>
        <w:t>not, as a result of the variation rise or fall by more than 25 % of the</w:t>
      </w:r>
      <w:r>
        <w:rPr>
          <w:spacing w:val="-1"/>
        </w:rPr>
        <w:t xml:space="preserve"> </w:t>
      </w:r>
      <w:r>
        <w:t>original financial</w:t>
      </w:r>
      <w:r>
        <w:rPr>
          <w:spacing w:val="-2"/>
        </w:rPr>
        <w:t xml:space="preserve"> </w:t>
      </w:r>
      <w:r>
        <w:t>offer in the tender. The unit prices quoted in the tender shall be used.</w:t>
      </w:r>
    </w:p>
    <w:p w14:paraId="5D0DACB0" w14:textId="3EBBA8A6" w:rsidR="008B6138" w:rsidRDefault="00000000" w:rsidP="002F2C2C">
      <w:pPr>
        <w:pStyle w:val="ListParagraph"/>
        <w:numPr>
          <w:ilvl w:val="0"/>
          <w:numId w:val="7"/>
        </w:numPr>
        <w:tabs>
          <w:tab w:val="left" w:pos="1959"/>
        </w:tabs>
        <w:spacing w:before="239"/>
        <w:ind w:right="1388" w:hanging="776"/>
        <w:jc w:val="both"/>
      </w:pPr>
      <w:r>
        <w:t xml:space="preserve">Within 7 days receipt of the contract signed by the </w:t>
      </w:r>
      <w:r w:rsidR="002F2C2C">
        <w:t>HWA</w:t>
      </w:r>
      <w:r>
        <w:t>, the selected tenderer must sign and</w:t>
      </w:r>
      <w:r>
        <w:rPr>
          <w:spacing w:val="40"/>
        </w:rPr>
        <w:t xml:space="preserve"> </w:t>
      </w:r>
      <w:r>
        <w:t xml:space="preserve">date the contract and return it, with the performance guarantee (if applicable), to the </w:t>
      </w:r>
      <w:r w:rsidR="002F2C2C">
        <w:t>HWA</w:t>
      </w:r>
      <w:r>
        <w:t>. On signing the contract, the successful tenderer will become the Contractor and the contract will enter into force.</w:t>
      </w:r>
    </w:p>
    <w:p w14:paraId="70A6BCBE" w14:textId="7713DB5A" w:rsidR="008B6138" w:rsidRDefault="00000000" w:rsidP="002F2C2C">
      <w:pPr>
        <w:pStyle w:val="ListParagraph"/>
        <w:numPr>
          <w:ilvl w:val="0"/>
          <w:numId w:val="7"/>
        </w:numPr>
        <w:tabs>
          <w:tab w:val="left" w:pos="1959"/>
        </w:tabs>
        <w:spacing w:before="239"/>
        <w:ind w:right="1391" w:hanging="773"/>
        <w:jc w:val="both"/>
      </w:pPr>
      <w:r>
        <w:t>If it fails to sign and return</w:t>
      </w:r>
      <w:r>
        <w:rPr>
          <w:spacing w:val="-3"/>
        </w:rPr>
        <w:t xml:space="preserve"> </w:t>
      </w:r>
      <w:r>
        <w:t>the contract and any financial guarantee required</w:t>
      </w:r>
      <w:r>
        <w:rPr>
          <w:spacing w:val="-2"/>
        </w:rPr>
        <w:t xml:space="preserve"> </w:t>
      </w:r>
      <w:r>
        <w:t>within</w:t>
      </w:r>
      <w:r>
        <w:rPr>
          <w:spacing w:val="-1"/>
        </w:rPr>
        <w:t xml:space="preserve"> </w:t>
      </w:r>
      <w:r>
        <w:t xml:space="preserve">14 days after receipt of notification, the </w:t>
      </w:r>
      <w:r w:rsidR="002F2C2C">
        <w:t>HWA</w:t>
      </w:r>
      <w:r>
        <w:t xml:space="preserve"> may consider the acceptance of the tender to be cancelled without prejudice to the </w:t>
      </w:r>
      <w:r w:rsidR="002F2C2C">
        <w:t>HWA</w:t>
      </w:r>
      <w:r>
        <w:t>’s right to seize the guarantee, claim compensation or pursue any other remedy in respect of such</w:t>
      </w:r>
      <w:r>
        <w:rPr>
          <w:spacing w:val="-1"/>
        </w:rPr>
        <w:t xml:space="preserve"> </w:t>
      </w:r>
      <w:r>
        <w:t xml:space="preserve">failure, and the successful tenderer will have no claim whatsoever on the </w:t>
      </w:r>
      <w:r w:rsidR="002F2C2C">
        <w:t>HWA</w:t>
      </w:r>
      <w:r>
        <w:t>.</w:t>
      </w:r>
    </w:p>
    <w:p w14:paraId="47A3B8F0" w14:textId="77777777" w:rsidR="008B6138" w:rsidRDefault="008B6138">
      <w:pPr>
        <w:pStyle w:val="BodyText"/>
        <w:spacing w:before="51"/>
      </w:pPr>
    </w:p>
    <w:p w14:paraId="46A66E85" w14:textId="77777777" w:rsidR="008B6138" w:rsidRDefault="00000000">
      <w:pPr>
        <w:pStyle w:val="Heading2"/>
        <w:numPr>
          <w:ilvl w:val="0"/>
          <w:numId w:val="17"/>
        </w:numPr>
        <w:tabs>
          <w:tab w:val="left" w:pos="1958"/>
        </w:tabs>
        <w:spacing w:before="123"/>
        <w:ind w:left="1958" w:hanging="498"/>
        <w:jc w:val="left"/>
      </w:pPr>
      <w:r>
        <w:t>Ethics</w:t>
      </w:r>
      <w:r>
        <w:rPr>
          <w:spacing w:val="-11"/>
        </w:rPr>
        <w:t xml:space="preserve"> </w:t>
      </w:r>
      <w:r>
        <w:rPr>
          <w:spacing w:val="-2"/>
        </w:rPr>
        <w:t>clauses</w:t>
      </w:r>
    </w:p>
    <w:p w14:paraId="79EAC07A" w14:textId="70583B1E" w:rsidR="008B6138" w:rsidRDefault="00000000">
      <w:pPr>
        <w:pStyle w:val="ListParagraph"/>
        <w:numPr>
          <w:ilvl w:val="0"/>
          <w:numId w:val="6"/>
        </w:numPr>
        <w:tabs>
          <w:tab w:val="left" w:pos="1959"/>
        </w:tabs>
        <w:spacing w:before="232"/>
        <w:ind w:right="1394"/>
        <w:jc w:val="both"/>
      </w:pPr>
      <w:r>
        <w:t xml:space="preserve">Any attempt by a candidate or tenderer to obtain confidential information, enter into unlawful agreements with competitors or influence the committee or the </w:t>
      </w:r>
      <w:r w:rsidR="002F2C2C">
        <w:t>HWA</w:t>
      </w:r>
      <w:r>
        <w:t xml:space="preserve"> during the process</w:t>
      </w:r>
      <w:r>
        <w:rPr>
          <w:spacing w:val="-3"/>
        </w:rPr>
        <w:t xml:space="preserve"> </w:t>
      </w:r>
      <w:r>
        <w:t>of</w:t>
      </w:r>
      <w:r>
        <w:rPr>
          <w:spacing w:val="-1"/>
        </w:rPr>
        <w:t xml:space="preserve"> </w:t>
      </w:r>
      <w:r>
        <w:t>examining, clarifying, evaluating and</w:t>
      </w:r>
      <w:r>
        <w:rPr>
          <w:spacing w:val="-1"/>
        </w:rPr>
        <w:t xml:space="preserve"> </w:t>
      </w:r>
      <w:r>
        <w:t>comparing tenders will</w:t>
      </w:r>
      <w:r>
        <w:rPr>
          <w:spacing w:val="-1"/>
        </w:rPr>
        <w:t xml:space="preserve"> </w:t>
      </w:r>
      <w:r>
        <w:t>lead</w:t>
      </w:r>
      <w:r>
        <w:rPr>
          <w:spacing w:val="-2"/>
        </w:rPr>
        <w:t xml:space="preserve"> </w:t>
      </w:r>
      <w:r>
        <w:t>to the rejection of their candidacy or tender and may result in administrative</w:t>
      </w:r>
      <w:r>
        <w:rPr>
          <w:spacing w:val="-2"/>
        </w:rPr>
        <w:t xml:space="preserve"> </w:t>
      </w:r>
      <w:r>
        <w:t>penalties.</w:t>
      </w:r>
    </w:p>
    <w:p w14:paraId="3DE6F232" w14:textId="509D7B5D" w:rsidR="008B6138" w:rsidRDefault="00000000">
      <w:pPr>
        <w:pStyle w:val="ListParagraph"/>
        <w:numPr>
          <w:ilvl w:val="0"/>
          <w:numId w:val="6"/>
        </w:numPr>
        <w:tabs>
          <w:tab w:val="left" w:pos="1959"/>
        </w:tabs>
        <w:spacing w:before="121"/>
        <w:ind w:right="1387" w:hanging="725"/>
        <w:jc w:val="both"/>
      </w:pPr>
      <w:r>
        <w:t xml:space="preserve">Without the </w:t>
      </w:r>
      <w:r w:rsidR="002F2C2C">
        <w:t>HWA</w:t>
      </w:r>
      <w:r>
        <w:t>’s prior written authorization, a Contractor and its staff or any other company with which the Contractor is associated or linked may not, even on an ancillary or subcontracting basis, supply other services, carry out works or supply equipment for the project.</w:t>
      </w:r>
      <w:r>
        <w:rPr>
          <w:spacing w:val="-2"/>
        </w:rPr>
        <w:t xml:space="preserve"> </w:t>
      </w:r>
      <w:r>
        <w:t>This</w:t>
      </w:r>
      <w:r>
        <w:rPr>
          <w:spacing w:val="-2"/>
        </w:rPr>
        <w:t xml:space="preserve"> </w:t>
      </w:r>
      <w:r>
        <w:t>prohibition</w:t>
      </w:r>
      <w:r>
        <w:rPr>
          <w:spacing w:val="-3"/>
        </w:rPr>
        <w:t xml:space="preserve"> </w:t>
      </w:r>
      <w:r>
        <w:t>also</w:t>
      </w:r>
      <w:r>
        <w:rPr>
          <w:spacing w:val="-1"/>
        </w:rPr>
        <w:t xml:space="preserve"> </w:t>
      </w:r>
      <w:r>
        <w:t>applies</w:t>
      </w:r>
      <w:r>
        <w:rPr>
          <w:spacing w:val="-4"/>
        </w:rPr>
        <w:t xml:space="preserve"> </w:t>
      </w:r>
      <w:r>
        <w:t>to</w:t>
      </w:r>
      <w:r>
        <w:rPr>
          <w:spacing w:val="-3"/>
        </w:rPr>
        <w:t xml:space="preserve"> </w:t>
      </w:r>
      <w:r>
        <w:t>any</w:t>
      </w:r>
      <w:r>
        <w:rPr>
          <w:spacing w:val="-4"/>
        </w:rPr>
        <w:t xml:space="preserve"> </w:t>
      </w:r>
      <w:r>
        <w:t>other</w:t>
      </w:r>
      <w:r>
        <w:rPr>
          <w:spacing w:val="-5"/>
        </w:rPr>
        <w:t xml:space="preserve"> </w:t>
      </w:r>
      <w:r>
        <w:t>projects</w:t>
      </w:r>
      <w:r>
        <w:rPr>
          <w:spacing w:val="-4"/>
        </w:rPr>
        <w:t xml:space="preserve"> </w:t>
      </w:r>
      <w:r>
        <w:t>that</w:t>
      </w:r>
      <w:r>
        <w:rPr>
          <w:spacing w:val="-2"/>
        </w:rPr>
        <w:t xml:space="preserve"> </w:t>
      </w:r>
      <w:r>
        <w:t>could,</w:t>
      </w:r>
      <w:r>
        <w:rPr>
          <w:spacing w:val="-4"/>
        </w:rPr>
        <w:t xml:space="preserve"> </w:t>
      </w:r>
      <w:r>
        <w:t>owing</w:t>
      </w:r>
      <w:r>
        <w:rPr>
          <w:spacing w:val="-4"/>
        </w:rPr>
        <w:t xml:space="preserve"> </w:t>
      </w:r>
      <w:r>
        <w:t>to</w:t>
      </w:r>
      <w:r>
        <w:rPr>
          <w:spacing w:val="-1"/>
        </w:rPr>
        <w:t xml:space="preserve"> </w:t>
      </w:r>
      <w:r>
        <w:t>the</w:t>
      </w:r>
      <w:r>
        <w:rPr>
          <w:spacing w:val="-2"/>
        </w:rPr>
        <w:t xml:space="preserve"> </w:t>
      </w:r>
      <w:r>
        <w:t>nature</w:t>
      </w:r>
      <w:r>
        <w:rPr>
          <w:spacing w:val="-4"/>
        </w:rPr>
        <w:t xml:space="preserve"> </w:t>
      </w:r>
      <w:r>
        <w:t>of</w:t>
      </w:r>
    </w:p>
    <w:p w14:paraId="5FE634F7" w14:textId="77777777" w:rsidR="008B6138" w:rsidRDefault="008B6138">
      <w:pPr>
        <w:jc w:val="both"/>
        <w:sectPr w:rsidR="008B6138">
          <w:pgSz w:w="11910" w:h="16840"/>
          <w:pgMar w:top="920" w:right="160" w:bottom="1240" w:left="160" w:header="0" w:footer="1004" w:gutter="0"/>
          <w:cols w:space="720"/>
        </w:sectPr>
      </w:pPr>
    </w:p>
    <w:p w14:paraId="1D8AC88A" w14:textId="77777777" w:rsidR="008B6138" w:rsidRDefault="00000000">
      <w:pPr>
        <w:pStyle w:val="BodyText"/>
        <w:spacing w:before="39"/>
        <w:ind w:left="1959"/>
        <w:jc w:val="both"/>
      </w:pPr>
      <w:r>
        <w:lastRenderedPageBreak/>
        <w:t>the</w:t>
      </w:r>
      <w:r>
        <w:rPr>
          <w:spacing w:val="-4"/>
        </w:rPr>
        <w:t xml:space="preserve"> </w:t>
      </w:r>
      <w:r>
        <w:t>contract,</w:t>
      </w:r>
      <w:r>
        <w:rPr>
          <w:spacing w:val="-1"/>
        </w:rPr>
        <w:t xml:space="preserve"> </w:t>
      </w:r>
      <w:r>
        <w:t>give</w:t>
      </w:r>
      <w:r>
        <w:rPr>
          <w:spacing w:val="-2"/>
        </w:rPr>
        <w:t xml:space="preserve"> </w:t>
      </w:r>
      <w:r>
        <w:t>rise</w:t>
      </w:r>
      <w:r>
        <w:rPr>
          <w:spacing w:val="-4"/>
        </w:rPr>
        <w:t xml:space="preserve"> </w:t>
      </w:r>
      <w:r>
        <w:t>to</w:t>
      </w:r>
      <w:r>
        <w:rPr>
          <w:spacing w:val="-1"/>
        </w:rPr>
        <w:t xml:space="preserve"> </w:t>
      </w:r>
      <w:r>
        <w:t>a</w:t>
      </w:r>
      <w:r>
        <w:rPr>
          <w:spacing w:val="-3"/>
        </w:rPr>
        <w:t xml:space="preserve"> </w:t>
      </w:r>
      <w:r>
        <w:t>conflict</w:t>
      </w:r>
      <w:r>
        <w:rPr>
          <w:spacing w:val="-4"/>
        </w:rPr>
        <w:t xml:space="preserve"> </w:t>
      </w:r>
      <w:r>
        <w:t>of</w:t>
      </w:r>
      <w:r>
        <w:rPr>
          <w:spacing w:val="-1"/>
        </w:rPr>
        <w:t xml:space="preserve"> </w:t>
      </w:r>
      <w:r>
        <w:t>interest</w:t>
      </w:r>
      <w:r>
        <w:rPr>
          <w:spacing w:val="-4"/>
        </w:rPr>
        <w:t xml:space="preserve"> </w:t>
      </w:r>
      <w:r>
        <w:t>on</w:t>
      </w:r>
      <w:r>
        <w:rPr>
          <w:spacing w:val="-2"/>
        </w:rPr>
        <w:t xml:space="preserve"> </w:t>
      </w:r>
      <w:r>
        <w:t>the</w:t>
      </w:r>
      <w:r>
        <w:rPr>
          <w:spacing w:val="-3"/>
        </w:rPr>
        <w:t xml:space="preserve"> </w:t>
      </w:r>
      <w:r>
        <w:t>part</w:t>
      </w:r>
      <w:r>
        <w:rPr>
          <w:spacing w:val="-2"/>
        </w:rPr>
        <w:t xml:space="preserve"> </w:t>
      </w:r>
      <w:r>
        <w:t>of</w:t>
      </w:r>
      <w:r>
        <w:rPr>
          <w:spacing w:val="-4"/>
        </w:rPr>
        <w:t xml:space="preserve"> </w:t>
      </w:r>
      <w:r>
        <w:t>the</w:t>
      </w:r>
      <w:r>
        <w:rPr>
          <w:spacing w:val="-10"/>
        </w:rPr>
        <w:t xml:space="preserve"> </w:t>
      </w:r>
      <w:r>
        <w:rPr>
          <w:spacing w:val="-2"/>
        </w:rPr>
        <w:t>Contractor.</w:t>
      </w:r>
    </w:p>
    <w:p w14:paraId="703C23AE" w14:textId="2CAE78C6" w:rsidR="008B6138" w:rsidRDefault="00000000">
      <w:pPr>
        <w:pStyle w:val="ListParagraph"/>
        <w:numPr>
          <w:ilvl w:val="0"/>
          <w:numId w:val="6"/>
        </w:numPr>
        <w:tabs>
          <w:tab w:val="left" w:pos="1959"/>
        </w:tabs>
        <w:spacing w:before="123"/>
        <w:ind w:right="1387" w:hanging="776"/>
        <w:jc w:val="both"/>
      </w:pPr>
      <w:r>
        <w:t>When</w:t>
      </w:r>
      <w:r>
        <w:rPr>
          <w:spacing w:val="-4"/>
        </w:rPr>
        <w:t xml:space="preserve"> </w:t>
      </w:r>
      <w:r>
        <w:t>submitting</w:t>
      </w:r>
      <w:r>
        <w:rPr>
          <w:spacing w:val="-5"/>
        </w:rPr>
        <w:t xml:space="preserve"> </w:t>
      </w:r>
      <w:r>
        <w:t>a</w:t>
      </w:r>
      <w:r>
        <w:rPr>
          <w:spacing w:val="-4"/>
        </w:rPr>
        <w:t xml:space="preserve"> </w:t>
      </w:r>
      <w:r>
        <w:t>tender,</w:t>
      </w:r>
      <w:r>
        <w:rPr>
          <w:spacing w:val="-4"/>
        </w:rPr>
        <w:t xml:space="preserve"> </w:t>
      </w:r>
      <w:r>
        <w:t>tenderers</w:t>
      </w:r>
      <w:r>
        <w:rPr>
          <w:spacing w:val="-5"/>
        </w:rPr>
        <w:t xml:space="preserve"> </w:t>
      </w:r>
      <w:r>
        <w:t>must</w:t>
      </w:r>
      <w:r>
        <w:rPr>
          <w:spacing w:val="-4"/>
        </w:rPr>
        <w:t xml:space="preserve"> </w:t>
      </w:r>
      <w:r>
        <w:t>declare</w:t>
      </w:r>
      <w:r>
        <w:rPr>
          <w:spacing w:val="-4"/>
        </w:rPr>
        <w:t xml:space="preserve"> </w:t>
      </w:r>
      <w:r>
        <w:t>that</w:t>
      </w:r>
      <w:r>
        <w:rPr>
          <w:spacing w:val="-4"/>
        </w:rPr>
        <w:t xml:space="preserve"> </w:t>
      </w:r>
      <w:r>
        <w:t>they</w:t>
      </w:r>
      <w:r>
        <w:rPr>
          <w:spacing w:val="-4"/>
        </w:rPr>
        <w:t xml:space="preserve"> </w:t>
      </w:r>
      <w:r>
        <w:t>are</w:t>
      </w:r>
      <w:r>
        <w:rPr>
          <w:spacing w:val="-4"/>
        </w:rPr>
        <w:t xml:space="preserve"> </w:t>
      </w:r>
      <w:r>
        <w:t>not</w:t>
      </w:r>
      <w:r>
        <w:rPr>
          <w:spacing w:val="-1"/>
        </w:rPr>
        <w:t xml:space="preserve"> </w:t>
      </w:r>
      <w:r>
        <w:t>affected</w:t>
      </w:r>
      <w:r>
        <w:rPr>
          <w:spacing w:val="-4"/>
        </w:rPr>
        <w:t xml:space="preserve"> </w:t>
      </w:r>
      <w:r>
        <w:t>by</w:t>
      </w:r>
      <w:r>
        <w:rPr>
          <w:spacing w:val="-4"/>
        </w:rPr>
        <w:t xml:space="preserve"> </w:t>
      </w:r>
      <w:r>
        <w:t>a</w:t>
      </w:r>
      <w:r>
        <w:rPr>
          <w:spacing w:val="-6"/>
        </w:rPr>
        <w:t xml:space="preserve"> </w:t>
      </w:r>
      <w:r>
        <w:t>conflict</w:t>
      </w:r>
      <w:r>
        <w:rPr>
          <w:spacing w:val="-4"/>
        </w:rPr>
        <w:t xml:space="preserve"> </w:t>
      </w:r>
      <w:r>
        <w:t xml:space="preserve">of interest and have no equivalent relation in that respect with other tenderers or parties involved in the project. Should such a situation arise during execution of the contract, the Contractor must immediately inform the </w:t>
      </w:r>
      <w:r w:rsidR="002F2C2C">
        <w:t>HWA</w:t>
      </w:r>
      <w:r>
        <w:t>.</w:t>
      </w:r>
    </w:p>
    <w:p w14:paraId="4E31CA56" w14:textId="35A090B0" w:rsidR="008B6138" w:rsidRDefault="00000000">
      <w:pPr>
        <w:pStyle w:val="ListParagraph"/>
        <w:numPr>
          <w:ilvl w:val="0"/>
          <w:numId w:val="6"/>
        </w:numPr>
        <w:tabs>
          <w:tab w:val="left" w:pos="1959"/>
        </w:tabs>
        <w:spacing w:before="121"/>
        <w:ind w:right="1389" w:hanging="773"/>
        <w:jc w:val="both"/>
      </w:pPr>
      <w:r>
        <w:t>Contractors must at all times act impartially and as faithful advisers in accordance with the code of conduct of their profession. They will refrain from making public statements about the</w:t>
      </w:r>
      <w:r>
        <w:rPr>
          <w:spacing w:val="-2"/>
        </w:rPr>
        <w:t xml:space="preserve"> </w:t>
      </w:r>
      <w:r>
        <w:t>project</w:t>
      </w:r>
      <w:r>
        <w:rPr>
          <w:spacing w:val="-1"/>
        </w:rPr>
        <w:t xml:space="preserve"> </w:t>
      </w:r>
      <w:r>
        <w:t>or</w:t>
      </w:r>
      <w:r>
        <w:rPr>
          <w:spacing w:val="-2"/>
        </w:rPr>
        <w:t xml:space="preserve"> </w:t>
      </w:r>
      <w:r>
        <w:t>services</w:t>
      </w:r>
      <w:r>
        <w:rPr>
          <w:spacing w:val="-4"/>
        </w:rPr>
        <w:t xml:space="preserve"> </w:t>
      </w:r>
      <w:r>
        <w:t>without</w:t>
      </w:r>
      <w:r>
        <w:rPr>
          <w:spacing w:val="-2"/>
        </w:rPr>
        <w:t xml:space="preserve"> </w:t>
      </w:r>
      <w:r>
        <w:t>the</w:t>
      </w:r>
      <w:r>
        <w:rPr>
          <w:spacing w:val="-2"/>
        </w:rPr>
        <w:t xml:space="preserve"> </w:t>
      </w:r>
      <w:r w:rsidR="002F2C2C">
        <w:t>HWA</w:t>
      </w:r>
      <w:r>
        <w:t>’s</w:t>
      </w:r>
      <w:r>
        <w:rPr>
          <w:spacing w:val="-2"/>
        </w:rPr>
        <w:t xml:space="preserve"> </w:t>
      </w:r>
      <w:r>
        <w:t>prior</w:t>
      </w:r>
      <w:r>
        <w:rPr>
          <w:spacing w:val="-2"/>
        </w:rPr>
        <w:t xml:space="preserve"> </w:t>
      </w:r>
      <w:r>
        <w:t>approval.</w:t>
      </w:r>
      <w:r>
        <w:rPr>
          <w:spacing w:val="-3"/>
        </w:rPr>
        <w:t xml:space="preserve"> </w:t>
      </w:r>
      <w:r>
        <w:t>They</w:t>
      </w:r>
      <w:r>
        <w:rPr>
          <w:spacing w:val="-3"/>
        </w:rPr>
        <w:t xml:space="preserve"> </w:t>
      </w:r>
      <w:r>
        <w:t>may</w:t>
      </w:r>
      <w:r>
        <w:rPr>
          <w:spacing w:val="-2"/>
        </w:rPr>
        <w:t xml:space="preserve"> </w:t>
      </w:r>
      <w:r>
        <w:t>not</w:t>
      </w:r>
      <w:r>
        <w:rPr>
          <w:spacing w:val="-2"/>
        </w:rPr>
        <w:t xml:space="preserve"> </w:t>
      </w:r>
      <w:r>
        <w:t>commit</w:t>
      </w:r>
      <w:r>
        <w:rPr>
          <w:spacing w:val="-2"/>
        </w:rPr>
        <w:t xml:space="preserve"> </w:t>
      </w:r>
      <w:r>
        <w:t>the</w:t>
      </w:r>
      <w:r>
        <w:rPr>
          <w:spacing w:val="-2"/>
        </w:rPr>
        <w:t xml:space="preserve"> </w:t>
      </w:r>
      <w:r>
        <w:t>NRSP</w:t>
      </w:r>
      <w:r>
        <w:rPr>
          <w:spacing w:val="-1"/>
        </w:rPr>
        <w:t xml:space="preserve"> </w:t>
      </w:r>
      <w:r>
        <w:t>in any way without its prior written consent.</w:t>
      </w:r>
    </w:p>
    <w:p w14:paraId="672C3675" w14:textId="77777777" w:rsidR="008B6138" w:rsidRDefault="00000000">
      <w:pPr>
        <w:pStyle w:val="ListParagraph"/>
        <w:numPr>
          <w:ilvl w:val="0"/>
          <w:numId w:val="6"/>
        </w:numPr>
        <w:tabs>
          <w:tab w:val="left" w:pos="1959"/>
        </w:tabs>
        <w:spacing w:before="121"/>
        <w:ind w:right="1388" w:hanging="723"/>
        <w:jc w:val="both"/>
      </w:pPr>
      <w:r>
        <w:t>For the duration of the contracts Contractors and their staff must respect human</w:t>
      </w:r>
      <w:r>
        <w:rPr>
          <w:spacing w:val="-1"/>
        </w:rPr>
        <w:t xml:space="preserve"> </w:t>
      </w:r>
      <w:r>
        <w:t>rights and undertake</w:t>
      </w:r>
      <w:r>
        <w:rPr>
          <w:spacing w:val="-4"/>
        </w:rPr>
        <w:t xml:space="preserve"> </w:t>
      </w:r>
      <w:r>
        <w:t>not</w:t>
      </w:r>
      <w:r>
        <w:rPr>
          <w:spacing w:val="-4"/>
        </w:rPr>
        <w:t xml:space="preserve"> </w:t>
      </w:r>
      <w:r>
        <w:t>to</w:t>
      </w:r>
      <w:r>
        <w:rPr>
          <w:spacing w:val="-5"/>
        </w:rPr>
        <w:t xml:space="preserve"> </w:t>
      </w:r>
      <w:r>
        <w:t>offend</w:t>
      </w:r>
      <w:r>
        <w:rPr>
          <w:spacing w:val="-6"/>
        </w:rPr>
        <w:t xml:space="preserve"> </w:t>
      </w:r>
      <w:r>
        <w:t>the</w:t>
      </w:r>
      <w:r>
        <w:rPr>
          <w:spacing w:val="-2"/>
        </w:rPr>
        <w:t xml:space="preserve"> </w:t>
      </w:r>
      <w:r>
        <w:t>political,</w:t>
      </w:r>
      <w:r>
        <w:rPr>
          <w:spacing w:val="-5"/>
        </w:rPr>
        <w:t xml:space="preserve"> </w:t>
      </w:r>
      <w:r>
        <w:t>cultural</w:t>
      </w:r>
      <w:r>
        <w:rPr>
          <w:spacing w:val="-6"/>
        </w:rPr>
        <w:t xml:space="preserve"> </w:t>
      </w:r>
      <w:r>
        <w:t>and</w:t>
      </w:r>
      <w:r>
        <w:rPr>
          <w:spacing w:val="-6"/>
        </w:rPr>
        <w:t xml:space="preserve"> </w:t>
      </w:r>
      <w:r>
        <w:t>religious</w:t>
      </w:r>
      <w:r>
        <w:rPr>
          <w:spacing w:val="-4"/>
        </w:rPr>
        <w:t xml:space="preserve"> </w:t>
      </w:r>
      <w:r>
        <w:t>mores</w:t>
      </w:r>
      <w:r>
        <w:rPr>
          <w:spacing w:val="-7"/>
        </w:rPr>
        <w:t xml:space="preserve"> </w:t>
      </w:r>
      <w:r>
        <w:t>of</w:t>
      </w:r>
      <w:r>
        <w:rPr>
          <w:spacing w:val="-4"/>
        </w:rPr>
        <w:t xml:space="preserve"> </w:t>
      </w:r>
      <w:r>
        <w:t>the</w:t>
      </w:r>
      <w:r>
        <w:rPr>
          <w:spacing w:val="-4"/>
        </w:rPr>
        <w:t xml:space="preserve"> </w:t>
      </w:r>
      <w:r>
        <w:t>beneficiary</w:t>
      </w:r>
      <w:r>
        <w:rPr>
          <w:spacing w:val="-4"/>
        </w:rPr>
        <w:t xml:space="preserve"> </w:t>
      </w:r>
      <w:r>
        <w:t>state.</w:t>
      </w:r>
      <w:r>
        <w:rPr>
          <w:spacing w:val="-2"/>
        </w:rPr>
        <w:t xml:space="preserve"> </w:t>
      </w:r>
      <w:r>
        <w:t xml:space="preserve">In particular and in accordance with the legal basic act concerned, tenderers that have been awarded contracts must abide by core </w:t>
      </w:r>
      <w:proofErr w:type="spellStart"/>
      <w:r>
        <w:t>labour</w:t>
      </w:r>
      <w:proofErr w:type="spellEnd"/>
      <w:r>
        <w:t xml:space="preserve"> standards as defined in the relevant International </w:t>
      </w:r>
      <w:proofErr w:type="spellStart"/>
      <w:r>
        <w:t>Labour</w:t>
      </w:r>
      <w:proofErr w:type="spellEnd"/>
      <w:r>
        <w:t xml:space="preserve"> Organization conventions (such as the Conventions on freedom of association</w:t>
      </w:r>
      <w:r>
        <w:rPr>
          <w:spacing w:val="-13"/>
        </w:rPr>
        <w:t xml:space="preserve"> </w:t>
      </w:r>
      <w:r>
        <w:t>and</w:t>
      </w:r>
      <w:r>
        <w:rPr>
          <w:spacing w:val="-12"/>
        </w:rPr>
        <w:t xml:space="preserve"> </w:t>
      </w:r>
      <w:r>
        <w:t>collective</w:t>
      </w:r>
      <w:r>
        <w:rPr>
          <w:spacing w:val="-13"/>
        </w:rPr>
        <w:t xml:space="preserve"> </w:t>
      </w:r>
      <w:r>
        <w:t>bargaining;</w:t>
      </w:r>
      <w:r>
        <w:rPr>
          <w:spacing w:val="-12"/>
        </w:rPr>
        <w:t xml:space="preserve"> </w:t>
      </w:r>
      <w:r>
        <w:t>Abolition</w:t>
      </w:r>
      <w:r>
        <w:rPr>
          <w:spacing w:val="-13"/>
        </w:rPr>
        <w:t xml:space="preserve"> </w:t>
      </w:r>
      <w:r>
        <w:t>of</w:t>
      </w:r>
      <w:r>
        <w:rPr>
          <w:spacing w:val="-12"/>
        </w:rPr>
        <w:t xml:space="preserve"> </w:t>
      </w:r>
      <w:r>
        <w:t>forced</w:t>
      </w:r>
      <w:r>
        <w:rPr>
          <w:spacing w:val="-13"/>
        </w:rPr>
        <w:t xml:space="preserve"> </w:t>
      </w:r>
      <w:r>
        <w:t>and</w:t>
      </w:r>
      <w:r>
        <w:rPr>
          <w:spacing w:val="-12"/>
        </w:rPr>
        <w:t xml:space="preserve"> </w:t>
      </w:r>
      <w:r>
        <w:t>compulsory</w:t>
      </w:r>
      <w:r>
        <w:rPr>
          <w:spacing w:val="-12"/>
        </w:rPr>
        <w:t xml:space="preserve"> </w:t>
      </w:r>
      <w:proofErr w:type="spellStart"/>
      <w:r>
        <w:t>Labour</w:t>
      </w:r>
      <w:proofErr w:type="spellEnd"/>
      <w:r>
        <w:t>;</w:t>
      </w:r>
      <w:r>
        <w:rPr>
          <w:spacing w:val="-13"/>
        </w:rPr>
        <w:t xml:space="preserve"> </w:t>
      </w:r>
      <w:r>
        <w:t xml:space="preserve">Elimination of forced and compulsory </w:t>
      </w:r>
      <w:proofErr w:type="spellStart"/>
      <w:r>
        <w:t>labour</w:t>
      </w:r>
      <w:proofErr w:type="spellEnd"/>
      <w:r>
        <w:t xml:space="preserve">; Abolition of child </w:t>
      </w:r>
      <w:proofErr w:type="spellStart"/>
      <w:r>
        <w:t>labour</w:t>
      </w:r>
      <w:proofErr w:type="spellEnd"/>
      <w:r>
        <w:t>).</w:t>
      </w:r>
    </w:p>
    <w:p w14:paraId="263211F4" w14:textId="085A8796" w:rsidR="008B6138" w:rsidRDefault="00000000">
      <w:pPr>
        <w:pStyle w:val="ListParagraph"/>
        <w:numPr>
          <w:ilvl w:val="0"/>
          <w:numId w:val="6"/>
        </w:numPr>
        <w:tabs>
          <w:tab w:val="left" w:pos="1959"/>
        </w:tabs>
        <w:spacing w:before="122"/>
        <w:ind w:right="1391" w:hanging="773"/>
        <w:jc w:val="both"/>
      </w:pPr>
      <w:r>
        <w:t>Contractors</w:t>
      </w:r>
      <w:r>
        <w:rPr>
          <w:spacing w:val="-2"/>
        </w:rPr>
        <w:t xml:space="preserve"> </w:t>
      </w:r>
      <w:r>
        <w:t>may accept no payment connected with the contracts</w:t>
      </w:r>
      <w:r>
        <w:rPr>
          <w:spacing w:val="-1"/>
        </w:rPr>
        <w:t xml:space="preserve"> </w:t>
      </w:r>
      <w:r>
        <w:t xml:space="preserve">other than that provided for therein. Contractors and their staff must not exercise any activity nor receive any advantage inconsistent with their obligations to the </w:t>
      </w:r>
      <w:r w:rsidR="002F2C2C">
        <w:t>HWA</w:t>
      </w:r>
      <w:r>
        <w:t>.</w:t>
      </w:r>
    </w:p>
    <w:p w14:paraId="69E7833F" w14:textId="77777777" w:rsidR="008B6138" w:rsidRDefault="00000000">
      <w:pPr>
        <w:pStyle w:val="ListParagraph"/>
        <w:numPr>
          <w:ilvl w:val="0"/>
          <w:numId w:val="6"/>
        </w:numPr>
        <w:tabs>
          <w:tab w:val="left" w:pos="1959"/>
        </w:tabs>
        <w:spacing w:before="121"/>
        <w:ind w:right="1389" w:hanging="824"/>
        <w:jc w:val="both"/>
      </w:pPr>
      <w:r>
        <w:t>Contractors and their staff are obliged to maintain professional secrecy for the entire duration of contracts and after their completion. All reports and documents drawn up or received by Contractors will be confidential.</w:t>
      </w:r>
    </w:p>
    <w:p w14:paraId="71A2FE45" w14:textId="77777777" w:rsidR="008B6138" w:rsidRDefault="00000000">
      <w:pPr>
        <w:pStyle w:val="ListParagraph"/>
        <w:numPr>
          <w:ilvl w:val="0"/>
          <w:numId w:val="6"/>
        </w:numPr>
        <w:tabs>
          <w:tab w:val="left" w:pos="1959"/>
        </w:tabs>
        <w:spacing w:before="123" w:line="237" w:lineRule="auto"/>
        <w:ind w:right="1392" w:hanging="874"/>
        <w:jc w:val="both"/>
      </w:pPr>
      <w:r>
        <w:t>The contract governs the Contracting Parties’ use of all reports and documents drawn up, received or presented by them during the implementation of the contract.</w:t>
      </w:r>
    </w:p>
    <w:p w14:paraId="15019CF9" w14:textId="0481987C" w:rsidR="008B6138" w:rsidRDefault="00000000">
      <w:pPr>
        <w:pStyle w:val="ListParagraph"/>
        <w:numPr>
          <w:ilvl w:val="0"/>
          <w:numId w:val="6"/>
        </w:numPr>
        <w:tabs>
          <w:tab w:val="left" w:pos="1959"/>
        </w:tabs>
        <w:spacing w:before="124"/>
        <w:ind w:right="1388" w:hanging="768"/>
        <w:jc w:val="both"/>
      </w:pPr>
      <w:r>
        <w:t xml:space="preserve">Contractors must refrain from any relationship likely to compromise their independence or that of their staff. If the Contractor ceases to be independent, the </w:t>
      </w:r>
      <w:r w:rsidR="002F2C2C">
        <w:t>HWA</w:t>
      </w:r>
      <w:r>
        <w:t xml:space="preserve"> may, regardless of injury, terminate the</w:t>
      </w:r>
      <w:r>
        <w:rPr>
          <w:spacing w:val="-2"/>
        </w:rPr>
        <w:t xml:space="preserve"> </w:t>
      </w:r>
      <w:r>
        <w:t>contract without further notice</w:t>
      </w:r>
      <w:r>
        <w:rPr>
          <w:spacing w:val="-4"/>
        </w:rPr>
        <w:t xml:space="preserve"> </w:t>
      </w:r>
      <w:r>
        <w:t>and</w:t>
      </w:r>
      <w:r>
        <w:rPr>
          <w:spacing w:val="-1"/>
        </w:rPr>
        <w:t xml:space="preserve"> </w:t>
      </w:r>
      <w:r>
        <w:t>without</w:t>
      </w:r>
      <w:r>
        <w:rPr>
          <w:spacing w:val="-2"/>
        </w:rPr>
        <w:t xml:space="preserve"> </w:t>
      </w:r>
      <w:r>
        <w:t>the Contractor having any claim to compensation.</w:t>
      </w:r>
    </w:p>
    <w:p w14:paraId="79EFB254" w14:textId="7A9986FB" w:rsidR="008B6138" w:rsidRDefault="00000000" w:rsidP="002F2C2C">
      <w:pPr>
        <w:pStyle w:val="ListParagraph"/>
        <w:numPr>
          <w:ilvl w:val="0"/>
          <w:numId w:val="6"/>
        </w:numPr>
        <w:tabs>
          <w:tab w:val="left" w:pos="1959"/>
        </w:tabs>
        <w:spacing w:before="121"/>
        <w:ind w:right="1388" w:hanging="718"/>
        <w:jc w:val="both"/>
      </w:pPr>
      <w:r>
        <w:t>The</w:t>
      </w:r>
      <w:r>
        <w:rPr>
          <w:spacing w:val="-5"/>
        </w:rPr>
        <w:t xml:space="preserve"> </w:t>
      </w:r>
      <w:r>
        <w:t>Commission</w:t>
      </w:r>
      <w:r>
        <w:rPr>
          <w:spacing w:val="-7"/>
        </w:rPr>
        <w:t xml:space="preserve"> </w:t>
      </w:r>
      <w:r>
        <w:t>reserves</w:t>
      </w:r>
      <w:r>
        <w:rPr>
          <w:spacing w:val="-6"/>
        </w:rPr>
        <w:t xml:space="preserve"> </w:t>
      </w:r>
      <w:r>
        <w:t>the</w:t>
      </w:r>
      <w:r>
        <w:rPr>
          <w:spacing w:val="-5"/>
        </w:rPr>
        <w:t xml:space="preserve"> </w:t>
      </w:r>
      <w:r>
        <w:t>right</w:t>
      </w:r>
      <w:r>
        <w:rPr>
          <w:spacing w:val="-6"/>
        </w:rPr>
        <w:t xml:space="preserve"> </w:t>
      </w:r>
      <w:r>
        <w:t>to</w:t>
      </w:r>
      <w:r>
        <w:rPr>
          <w:spacing w:val="-6"/>
        </w:rPr>
        <w:t xml:space="preserve"> </w:t>
      </w:r>
      <w:r>
        <w:t>suspend</w:t>
      </w:r>
      <w:r>
        <w:rPr>
          <w:spacing w:val="-8"/>
        </w:rPr>
        <w:t xml:space="preserve"> </w:t>
      </w:r>
      <w:r>
        <w:t>or</w:t>
      </w:r>
      <w:r>
        <w:rPr>
          <w:spacing w:val="-7"/>
        </w:rPr>
        <w:t xml:space="preserve"> </w:t>
      </w:r>
      <w:r>
        <w:t>cancel</w:t>
      </w:r>
      <w:r>
        <w:rPr>
          <w:spacing w:val="-5"/>
        </w:rPr>
        <w:t xml:space="preserve"> </w:t>
      </w:r>
      <w:r>
        <w:t>project</w:t>
      </w:r>
      <w:r>
        <w:rPr>
          <w:spacing w:val="-6"/>
        </w:rPr>
        <w:t xml:space="preserve"> </w:t>
      </w:r>
      <w:r>
        <w:t>financing</w:t>
      </w:r>
      <w:r>
        <w:rPr>
          <w:spacing w:val="-6"/>
        </w:rPr>
        <w:t xml:space="preserve"> </w:t>
      </w:r>
      <w:r>
        <w:t>if</w:t>
      </w:r>
      <w:r>
        <w:rPr>
          <w:spacing w:val="-7"/>
        </w:rPr>
        <w:t xml:space="preserve"> </w:t>
      </w:r>
      <w:r>
        <w:t>corrupt</w:t>
      </w:r>
      <w:r>
        <w:rPr>
          <w:spacing w:val="-5"/>
        </w:rPr>
        <w:t xml:space="preserve"> </w:t>
      </w:r>
      <w:r>
        <w:t>practices of any kind are discovered</w:t>
      </w:r>
      <w:r>
        <w:rPr>
          <w:spacing w:val="-1"/>
        </w:rPr>
        <w:t xml:space="preserve"> </w:t>
      </w:r>
      <w:r>
        <w:t>at any stage</w:t>
      </w:r>
      <w:r>
        <w:rPr>
          <w:spacing w:val="-1"/>
        </w:rPr>
        <w:t xml:space="preserve"> </w:t>
      </w:r>
      <w:r>
        <w:t xml:space="preserve">of the award process and if the </w:t>
      </w:r>
      <w:r w:rsidR="002F2C2C">
        <w:t>HWA</w:t>
      </w:r>
      <w:r>
        <w:t xml:space="preserve"> fails</w:t>
      </w:r>
      <w:r>
        <w:rPr>
          <w:spacing w:val="-1"/>
        </w:rPr>
        <w:t xml:space="preserve"> </w:t>
      </w:r>
      <w:r>
        <w:t>to take all appropriate measures to remedy the situation. For the purposes of this provision, ‘corrupt practices’</w:t>
      </w:r>
      <w:r>
        <w:rPr>
          <w:spacing w:val="-13"/>
        </w:rPr>
        <w:t xml:space="preserve"> </w:t>
      </w:r>
      <w:r>
        <w:t>are</w:t>
      </w:r>
      <w:r>
        <w:rPr>
          <w:spacing w:val="-12"/>
        </w:rPr>
        <w:t xml:space="preserve"> </w:t>
      </w:r>
      <w:r>
        <w:t>the</w:t>
      </w:r>
      <w:r>
        <w:rPr>
          <w:spacing w:val="-13"/>
        </w:rPr>
        <w:t xml:space="preserve"> </w:t>
      </w:r>
      <w:r>
        <w:t>offer</w:t>
      </w:r>
      <w:r>
        <w:rPr>
          <w:spacing w:val="-12"/>
        </w:rPr>
        <w:t xml:space="preserve"> </w:t>
      </w:r>
      <w:r>
        <w:t>of</w:t>
      </w:r>
      <w:r>
        <w:rPr>
          <w:spacing w:val="-13"/>
        </w:rPr>
        <w:t xml:space="preserve"> </w:t>
      </w:r>
      <w:r>
        <w:t>a</w:t>
      </w:r>
      <w:r>
        <w:rPr>
          <w:spacing w:val="-12"/>
        </w:rPr>
        <w:t xml:space="preserve"> </w:t>
      </w:r>
      <w:r>
        <w:t>bribe,</w:t>
      </w:r>
      <w:r>
        <w:rPr>
          <w:spacing w:val="-13"/>
        </w:rPr>
        <w:t xml:space="preserve"> </w:t>
      </w:r>
      <w:r>
        <w:t>gift,</w:t>
      </w:r>
      <w:r>
        <w:rPr>
          <w:spacing w:val="-12"/>
        </w:rPr>
        <w:t xml:space="preserve"> </w:t>
      </w:r>
      <w:r>
        <w:t>gratuity</w:t>
      </w:r>
      <w:r>
        <w:rPr>
          <w:spacing w:val="-12"/>
        </w:rPr>
        <w:t xml:space="preserve"> </w:t>
      </w:r>
      <w:r>
        <w:t>or</w:t>
      </w:r>
      <w:r>
        <w:rPr>
          <w:spacing w:val="-13"/>
        </w:rPr>
        <w:t xml:space="preserve"> </w:t>
      </w:r>
      <w:r>
        <w:t>commission</w:t>
      </w:r>
      <w:r>
        <w:rPr>
          <w:spacing w:val="-12"/>
        </w:rPr>
        <w:t xml:space="preserve"> </w:t>
      </w:r>
      <w:r>
        <w:t>to</w:t>
      </w:r>
      <w:r>
        <w:rPr>
          <w:spacing w:val="-13"/>
        </w:rPr>
        <w:t xml:space="preserve"> </w:t>
      </w:r>
      <w:r>
        <w:t>any</w:t>
      </w:r>
      <w:r>
        <w:rPr>
          <w:spacing w:val="-12"/>
        </w:rPr>
        <w:t xml:space="preserve"> </w:t>
      </w:r>
      <w:r>
        <w:t>person</w:t>
      </w:r>
      <w:r>
        <w:rPr>
          <w:spacing w:val="-13"/>
        </w:rPr>
        <w:t xml:space="preserve"> </w:t>
      </w:r>
      <w:r>
        <w:t>as</w:t>
      </w:r>
      <w:r>
        <w:rPr>
          <w:spacing w:val="-12"/>
        </w:rPr>
        <w:t xml:space="preserve"> </w:t>
      </w:r>
      <w:r>
        <w:t>an</w:t>
      </w:r>
      <w:r>
        <w:rPr>
          <w:spacing w:val="-12"/>
        </w:rPr>
        <w:t xml:space="preserve"> </w:t>
      </w:r>
      <w:r>
        <w:t xml:space="preserve">inducement or reward for performing or refraining from any act relating to the award of a contract or implementation of a contract already concluded with the </w:t>
      </w:r>
      <w:r w:rsidR="002F2C2C">
        <w:t>HWA</w:t>
      </w:r>
      <w:r>
        <w:t>.</w:t>
      </w:r>
    </w:p>
    <w:p w14:paraId="7B99315B" w14:textId="77777777" w:rsidR="008B6138" w:rsidRDefault="00000000">
      <w:pPr>
        <w:pStyle w:val="ListParagraph"/>
        <w:numPr>
          <w:ilvl w:val="0"/>
          <w:numId w:val="6"/>
        </w:numPr>
        <w:tabs>
          <w:tab w:val="left" w:pos="1959"/>
        </w:tabs>
        <w:spacing w:before="122"/>
        <w:ind w:right="1390" w:hanging="768"/>
        <w:jc w:val="both"/>
      </w:pPr>
      <w:r>
        <w:t>All tenders will be rejected or contracts terminated if it emerges that the award or implementation of a contract has given rise to unusual commercial expenses. Such unusual commercial</w:t>
      </w:r>
      <w:r>
        <w:rPr>
          <w:spacing w:val="-5"/>
        </w:rPr>
        <w:t xml:space="preserve"> </w:t>
      </w:r>
      <w:r>
        <w:t>expenses</w:t>
      </w:r>
      <w:r>
        <w:rPr>
          <w:spacing w:val="-5"/>
        </w:rPr>
        <w:t xml:space="preserve"> </w:t>
      </w:r>
      <w:r>
        <w:t>are</w:t>
      </w:r>
      <w:r>
        <w:rPr>
          <w:spacing w:val="-2"/>
        </w:rPr>
        <w:t xml:space="preserve"> </w:t>
      </w:r>
      <w:r>
        <w:t>commissions</w:t>
      </w:r>
      <w:r>
        <w:rPr>
          <w:spacing w:val="-5"/>
        </w:rPr>
        <w:t xml:space="preserve"> </w:t>
      </w:r>
      <w:r>
        <w:t>not</w:t>
      </w:r>
      <w:r>
        <w:rPr>
          <w:spacing w:val="-6"/>
        </w:rPr>
        <w:t xml:space="preserve"> </w:t>
      </w:r>
      <w:r>
        <w:t>mentioned</w:t>
      </w:r>
      <w:r>
        <w:rPr>
          <w:spacing w:val="-5"/>
        </w:rPr>
        <w:t xml:space="preserve"> </w:t>
      </w:r>
      <w:r>
        <w:t>in</w:t>
      </w:r>
      <w:r>
        <w:rPr>
          <w:spacing w:val="-2"/>
        </w:rPr>
        <w:t xml:space="preserve"> </w:t>
      </w:r>
      <w:r>
        <w:t>the</w:t>
      </w:r>
      <w:r>
        <w:rPr>
          <w:spacing w:val="-4"/>
        </w:rPr>
        <w:t xml:space="preserve"> </w:t>
      </w:r>
      <w:r>
        <w:t>main</w:t>
      </w:r>
      <w:r>
        <w:rPr>
          <w:spacing w:val="-6"/>
        </w:rPr>
        <w:t xml:space="preserve"> </w:t>
      </w:r>
      <w:r>
        <w:t>contract</w:t>
      </w:r>
      <w:r>
        <w:rPr>
          <w:spacing w:val="-5"/>
        </w:rPr>
        <w:t xml:space="preserve"> </w:t>
      </w:r>
      <w:r>
        <w:t>or</w:t>
      </w:r>
      <w:r>
        <w:rPr>
          <w:spacing w:val="-5"/>
        </w:rPr>
        <w:t xml:space="preserve"> </w:t>
      </w:r>
      <w:r>
        <w:t>not</w:t>
      </w:r>
      <w:r>
        <w:rPr>
          <w:spacing w:val="-4"/>
        </w:rPr>
        <w:t xml:space="preserve"> </w:t>
      </w:r>
      <w:r>
        <w:t>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any appearance of being a front</w:t>
      </w:r>
      <w:r>
        <w:rPr>
          <w:spacing w:val="-13"/>
        </w:rPr>
        <w:t xml:space="preserve"> </w:t>
      </w:r>
      <w:r>
        <w:t>company.</w:t>
      </w:r>
    </w:p>
    <w:p w14:paraId="3F075F2D" w14:textId="77777777" w:rsidR="008B6138" w:rsidRDefault="00000000">
      <w:pPr>
        <w:pStyle w:val="ListParagraph"/>
        <w:numPr>
          <w:ilvl w:val="0"/>
          <w:numId w:val="6"/>
        </w:numPr>
        <w:tabs>
          <w:tab w:val="left" w:pos="1959"/>
        </w:tabs>
        <w:spacing w:before="122"/>
        <w:ind w:right="1388" w:hanging="819"/>
        <w:jc w:val="both"/>
      </w:pPr>
      <w:r>
        <w:t>The NRSP reserves the right to suspend or cancel the procedure, if the award procedure proves to have been subject to substantial errors, irregularities or fraud. Where such substantial errors, irregularities or fraud are discovered after the award</w:t>
      </w:r>
      <w:r>
        <w:rPr>
          <w:spacing w:val="-3"/>
        </w:rPr>
        <w:t xml:space="preserve"> </w:t>
      </w:r>
      <w:r>
        <w:t>of the Contract, the NRSP may refrain from concluding the Contract.</w:t>
      </w:r>
    </w:p>
    <w:p w14:paraId="18DB2993" w14:textId="77777777" w:rsidR="008B6138" w:rsidRDefault="008B6138">
      <w:pPr>
        <w:pStyle w:val="BodyText"/>
        <w:spacing w:before="50"/>
      </w:pPr>
    </w:p>
    <w:p w14:paraId="2AD6B948" w14:textId="77777777" w:rsidR="008B6138" w:rsidRDefault="00000000">
      <w:pPr>
        <w:pStyle w:val="Heading2"/>
        <w:numPr>
          <w:ilvl w:val="0"/>
          <w:numId w:val="17"/>
        </w:numPr>
        <w:tabs>
          <w:tab w:val="left" w:pos="1958"/>
        </w:tabs>
        <w:ind w:left="1958" w:hanging="498"/>
        <w:jc w:val="left"/>
      </w:pPr>
      <w:r>
        <w:t>Cancellation</w:t>
      </w:r>
      <w:r>
        <w:rPr>
          <w:spacing w:val="-8"/>
        </w:rPr>
        <w:t xml:space="preserve"> </w:t>
      </w:r>
      <w:r>
        <w:t>of</w:t>
      </w:r>
      <w:r>
        <w:rPr>
          <w:spacing w:val="-8"/>
        </w:rPr>
        <w:t xml:space="preserve"> </w:t>
      </w:r>
      <w:r>
        <w:t>the</w:t>
      </w:r>
      <w:r>
        <w:rPr>
          <w:spacing w:val="-9"/>
        </w:rPr>
        <w:t xml:space="preserve"> </w:t>
      </w:r>
      <w:r>
        <w:t>tender</w:t>
      </w:r>
      <w:r>
        <w:rPr>
          <w:spacing w:val="-14"/>
        </w:rPr>
        <w:t xml:space="preserve"> </w:t>
      </w:r>
      <w:r>
        <w:rPr>
          <w:spacing w:val="-2"/>
        </w:rPr>
        <w:t>procedure</w:t>
      </w:r>
    </w:p>
    <w:p w14:paraId="0A8EC092" w14:textId="77777777" w:rsidR="008B6138" w:rsidRDefault="008B6138">
      <w:pPr>
        <w:sectPr w:rsidR="008B6138">
          <w:pgSz w:w="11910" w:h="16840"/>
          <w:pgMar w:top="940" w:right="160" w:bottom="1200" w:left="160" w:header="0" w:footer="1004" w:gutter="0"/>
          <w:cols w:space="720"/>
        </w:sectPr>
      </w:pPr>
    </w:p>
    <w:p w14:paraId="217E6A79" w14:textId="2A457502" w:rsidR="008B6138" w:rsidRDefault="00000000">
      <w:pPr>
        <w:pStyle w:val="BodyText"/>
        <w:spacing w:before="39" w:line="276" w:lineRule="auto"/>
        <w:ind w:left="1280" w:right="1389"/>
        <w:jc w:val="both"/>
      </w:pPr>
      <w:r>
        <w:lastRenderedPageBreak/>
        <w:t>If a tender procedure is cancelled, tenderers</w:t>
      </w:r>
      <w:r>
        <w:rPr>
          <w:spacing w:val="-2"/>
        </w:rPr>
        <w:t xml:space="preserve"> </w:t>
      </w:r>
      <w:r>
        <w:t>will be</w:t>
      </w:r>
      <w:r>
        <w:rPr>
          <w:spacing w:val="-2"/>
        </w:rPr>
        <w:t xml:space="preserve"> </w:t>
      </w:r>
      <w:r>
        <w:t>notified by the</w:t>
      </w:r>
      <w:r>
        <w:rPr>
          <w:spacing w:val="-2"/>
        </w:rPr>
        <w:t xml:space="preserve"> </w:t>
      </w:r>
      <w:r w:rsidR="002F2C2C">
        <w:t>HWA</w:t>
      </w:r>
      <w:r>
        <w:t>. If</w:t>
      </w:r>
      <w:r>
        <w:rPr>
          <w:spacing w:val="-2"/>
        </w:rPr>
        <w:t xml:space="preserve"> </w:t>
      </w:r>
      <w:r>
        <w:t>the tender procedure is cancelled</w:t>
      </w:r>
      <w:r>
        <w:rPr>
          <w:spacing w:val="-12"/>
        </w:rPr>
        <w:t xml:space="preserve"> </w:t>
      </w:r>
      <w:r>
        <w:t>before</w:t>
      </w:r>
      <w:r>
        <w:rPr>
          <w:spacing w:val="-12"/>
        </w:rPr>
        <w:t xml:space="preserve"> </w:t>
      </w:r>
      <w:r>
        <w:t>the</w:t>
      </w:r>
      <w:r>
        <w:rPr>
          <w:spacing w:val="-12"/>
        </w:rPr>
        <w:t xml:space="preserve"> </w:t>
      </w:r>
      <w:r>
        <w:t>tender</w:t>
      </w:r>
      <w:r>
        <w:rPr>
          <w:spacing w:val="-10"/>
        </w:rPr>
        <w:t xml:space="preserve"> </w:t>
      </w:r>
      <w:r>
        <w:t>opening</w:t>
      </w:r>
      <w:r>
        <w:rPr>
          <w:spacing w:val="-11"/>
        </w:rPr>
        <w:t xml:space="preserve"> </w:t>
      </w:r>
      <w:r>
        <w:t>session</w:t>
      </w:r>
      <w:r>
        <w:rPr>
          <w:spacing w:val="-12"/>
        </w:rPr>
        <w:t xml:space="preserve"> </w:t>
      </w:r>
      <w:r>
        <w:t>the</w:t>
      </w:r>
      <w:r>
        <w:rPr>
          <w:spacing w:val="-12"/>
        </w:rPr>
        <w:t xml:space="preserve"> </w:t>
      </w:r>
      <w:r>
        <w:t>sealed</w:t>
      </w:r>
      <w:r>
        <w:rPr>
          <w:spacing w:val="-11"/>
        </w:rPr>
        <w:t xml:space="preserve"> </w:t>
      </w:r>
      <w:r>
        <w:t>envelopes</w:t>
      </w:r>
      <w:r>
        <w:rPr>
          <w:spacing w:val="-12"/>
        </w:rPr>
        <w:t xml:space="preserve"> </w:t>
      </w:r>
      <w:r>
        <w:t>will</w:t>
      </w:r>
      <w:r>
        <w:rPr>
          <w:spacing w:val="-12"/>
        </w:rPr>
        <w:t xml:space="preserve"> </w:t>
      </w:r>
      <w:r>
        <w:t>be</w:t>
      </w:r>
      <w:r>
        <w:rPr>
          <w:spacing w:val="-12"/>
        </w:rPr>
        <w:t xml:space="preserve"> </w:t>
      </w:r>
      <w:r>
        <w:t>returned,</w:t>
      </w:r>
      <w:r>
        <w:rPr>
          <w:spacing w:val="-10"/>
        </w:rPr>
        <w:t xml:space="preserve"> </w:t>
      </w:r>
      <w:r>
        <w:t>unopened,</w:t>
      </w:r>
      <w:r>
        <w:rPr>
          <w:spacing w:val="-12"/>
        </w:rPr>
        <w:t xml:space="preserve"> </w:t>
      </w:r>
      <w:r>
        <w:t>to</w:t>
      </w:r>
      <w:r>
        <w:rPr>
          <w:spacing w:val="-11"/>
        </w:rPr>
        <w:t xml:space="preserve"> </w:t>
      </w:r>
      <w:r>
        <w:t xml:space="preserve">the </w:t>
      </w:r>
      <w:r>
        <w:rPr>
          <w:spacing w:val="-2"/>
        </w:rPr>
        <w:t>tenderers.</w:t>
      </w:r>
    </w:p>
    <w:p w14:paraId="09C757BC" w14:textId="77777777" w:rsidR="008B6138" w:rsidRDefault="00000000">
      <w:pPr>
        <w:pStyle w:val="BodyText"/>
        <w:spacing w:before="123"/>
        <w:ind w:left="1280"/>
        <w:jc w:val="both"/>
      </w:pPr>
      <w:r>
        <w:t>Cancellation</w:t>
      </w:r>
      <w:r>
        <w:rPr>
          <w:spacing w:val="-3"/>
        </w:rPr>
        <w:t xml:space="preserve"> </w:t>
      </w:r>
      <w:r>
        <w:t>may</w:t>
      </w:r>
      <w:r>
        <w:rPr>
          <w:spacing w:val="-4"/>
        </w:rPr>
        <w:t xml:space="preserve"> </w:t>
      </w:r>
      <w:r>
        <w:t>occur,</w:t>
      </w:r>
      <w:r>
        <w:rPr>
          <w:spacing w:val="-5"/>
        </w:rPr>
        <w:t xml:space="preserve"> </w:t>
      </w:r>
      <w:r>
        <w:t>for</w:t>
      </w:r>
      <w:r>
        <w:rPr>
          <w:spacing w:val="-5"/>
        </w:rPr>
        <w:t xml:space="preserve"> </w:t>
      </w:r>
      <w:r>
        <w:t>example,</w:t>
      </w:r>
      <w:r>
        <w:rPr>
          <w:spacing w:val="-12"/>
        </w:rPr>
        <w:t xml:space="preserve"> </w:t>
      </w:r>
      <w:r>
        <w:rPr>
          <w:spacing w:val="-5"/>
        </w:rPr>
        <w:t>if:</w:t>
      </w:r>
    </w:p>
    <w:p w14:paraId="3F7D8E7B" w14:textId="77777777" w:rsidR="008B6138" w:rsidRDefault="00000000">
      <w:pPr>
        <w:pStyle w:val="ListParagraph"/>
        <w:numPr>
          <w:ilvl w:val="0"/>
          <w:numId w:val="5"/>
        </w:numPr>
        <w:tabs>
          <w:tab w:val="left" w:pos="2526"/>
        </w:tabs>
        <w:spacing w:before="158"/>
        <w:ind w:right="1470"/>
        <w:jc w:val="left"/>
      </w:pPr>
      <w:r>
        <w:t>the</w:t>
      </w:r>
      <w:r>
        <w:rPr>
          <w:spacing w:val="-3"/>
        </w:rPr>
        <w:t xml:space="preserve"> </w:t>
      </w:r>
      <w:r>
        <w:t>tender</w:t>
      </w:r>
      <w:r>
        <w:rPr>
          <w:spacing w:val="-3"/>
        </w:rPr>
        <w:t xml:space="preserve"> </w:t>
      </w:r>
      <w:r>
        <w:t>procedure</w:t>
      </w:r>
      <w:r>
        <w:rPr>
          <w:spacing w:val="-3"/>
        </w:rPr>
        <w:t xml:space="preserve"> </w:t>
      </w:r>
      <w:r>
        <w:t>has</w:t>
      </w:r>
      <w:r>
        <w:rPr>
          <w:spacing w:val="-6"/>
        </w:rPr>
        <w:t xml:space="preserve"> </w:t>
      </w:r>
      <w:r>
        <w:t>been</w:t>
      </w:r>
      <w:r>
        <w:rPr>
          <w:spacing w:val="-4"/>
        </w:rPr>
        <w:t xml:space="preserve"> </w:t>
      </w:r>
      <w:r>
        <w:t>unsuccessful,</w:t>
      </w:r>
      <w:r>
        <w:rPr>
          <w:spacing w:val="-3"/>
        </w:rPr>
        <w:t xml:space="preserve"> </w:t>
      </w:r>
      <w:r>
        <w:t>namely</w:t>
      </w:r>
      <w:r>
        <w:rPr>
          <w:spacing w:val="-7"/>
        </w:rPr>
        <w:t xml:space="preserve"> </w:t>
      </w:r>
      <w:r>
        <w:t>where</w:t>
      </w:r>
      <w:r>
        <w:rPr>
          <w:spacing w:val="-3"/>
        </w:rPr>
        <w:t xml:space="preserve"> </w:t>
      </w:r>
      <w:r>
        <w:t>no</w:t>
      </w:r>
      <w:r>
        <w:rPr>
          <w:spacing w:val="-2"/>
        </w:rPr>
        <w:t xml:space="preserve"> </w:t>
      </w:r>
      <w:r>
        <w:t>suitable,</w:t>
      </w:r>
      <w:r>
        <w:rPr>
          <w:spacing w:val="-3"/>
        </w:rPr>
        <w:t xml:space="preserve"> </w:t>
      </w:r>
      <w:r>
        <w:t>qualitatively or financially acceptable tender has been received or there has been no valid response at</w:t>
      </w:r>
      <w:r>
        <w:rPr>
          <w:spacing w:val="-10"/>
        </w:rPr>
        <w:t xml:space="preserve"> </w:t>
      </w:r>
      <w:r>
        <w:t>all;</w:t>
      </w:r>
    </w:p>
    <w:p w14:paraId="4ECFCD97" w14:textId="77777777" w:rsidR="008B6138" w:rsidRDefault="00000000">
      <w:pPr>
        <w:pStyle w:val="ListParagraph"/>
        <w:numPr>
          <w:ilvl w:val="0"/>
          <w:numId w:val="5"/>
        </w:numPr>
        <w:tabs>
          <w:tab w:val="left" w:pos="2525"/>
        </w:tabs>
        <w:spacing w:before="119"/>
        <w:ind w:left="2525" w:hanging="515"/>
        <w:jc w:val="left"/>
      </w:pPr>
      <w:r>
        <w:t>the</w:t>
      </w:r>
      <w:r>
        <w:rPr>
          <w:spacing w:val="-5"/>
        </w:rPr>
        <w:t xml:space="preserve"> </w:t>
      </w:r>
      <w:r>
        <w:t>economic</w:t>
      </w:r>
      <w:r>
        <w:rPr>
          <w:spacing w:val="-3"/>
        </w:rPr>
        <w:t xml:space="preserve"> </w:t>
      </w:r>
      <w:r>
        <w:t>or</w:t>
      </w:r>
      <w:r>
        <w:rPr>
          <w:spacing w:val="-5"/>
        </w:rPr>
        <w:t xml:space="preserve"> </w:t>
      </w:r>
      <w:r>
        <w:t>technical</w:t>
      </w:r>
      <w:r>
        <w:rPr>
          <w:spacing w:val="-6"/>
        </w:rPr>
        <w:t xml:space="preserve"> </w:t>
      </w:r>
      <w:r>
        <w:t>parameters</w:t>
      </w:r>
      <w:r>
        <w:rPr>
          <w:spacing w:val="-5"/>
        </w:rPr>
        <w:t xml:space="preserve"> </w:t>
      </w:r>
      <w:r>
        <w:t>of</w:t>
      </w:r>
      <w:r>
        <w:rPr>
          <w:spacing w:val="-4"/>
        </w:rPr>
        <w:t xml:space="preserve"> </w:t>
      </w:r>
      <w:r>
        <w:t>the</w:t>
      </w:r>
      <w:r>
        <w:rPr>
          <w:spacing w:val="-3"/>
        </w:rPr>
        <w:t xml:space="preserve"> </w:t>
      </w:r>
      <w:r>
        <w:t>project</w:t>
      </w:r>
      <w:r>
        <w:rPr>
          <w:spacing w:val="-5"/>
        </w:rPr>
        <w:t xml:space="preserve"> </w:t>
      </w:r>
      <w:r>
        <w:t>have</w:t>
      </w:r>
      <w:r>
        <w:rPr>
          <w:spacing w:val="-2"/>
        </w:rPr>
        <w:t xml:space="preserve"> </w:t>
      </w:r>
      <w:r>
        <w:t>changed</w:t>
      </w:r>
      <w:r>
        <w:rPr>
          <w:spacing w:val="-17"/>
        </w:rPr>
        <w:t xml:space="preserve"> </w:t>
      </w:r>
      <w:r>
        <w:rPr>
          <w:spacing w:val="-2"/>
        </w:rPr>
        <w:t>fundamentally;</w:t>
      </w:r>
    </w:p>
    <w:p w14:paraId="150EE995" w14:textId="77777777" w:rsidR="008B6138" w:rsidRDefault="00000000">
      <w:pPr>
        <w:pStyle w:val="ListParagraph"/>
        <w:numPr>
          <w:ilvl w:val="0"/>
          <w:numId w:val="5"/>
        </w:numPr>
        <w:tabs>
          <w:tab w:val="left" w:pos="2526"/>
        </w:tabs>
        <w:spacing w:before="118"/>
        <w:ind w:right="1761" w:hanging="569"/>
        <w:jc w:val="left"/>
      </w:pPr>
      <w:r>
        <w:t>exceptional</w:t>
      </w:r>
      <w:r>
        <w:rPr>
          <w:spacing w:val="-4"/>
        </w:rPr>
        <w:t xml:space="preserve"> </w:t>
      </w:r>
      <w:r>
        <w:t>circumstances</w:t>
      </w:r>
      <w:r>
        <w:rPr>
          <w:spacing w:val="-8"/>
        </w:rPr>
        <w:t xml:space="preserve"> </w:t>
      </w:r>
      <w:r>
        <w:t>or</w:t>
      </w:r>
      <w:r>
        <w:rPr>
          <w:spacing w:val="-4"/>
        </w:rPr>
        <w:t xml:space="preserve"> </w:t>
      </w:r>
      <w:r>
        <w:rPr>
          <w:i/>
        </w:rPr>
        <w:t>force</w:t>
      </w:r>
      <w:r>
        <w:rPr>
          <w:i/>
          <w:spacing w:val="-4"/>
        </w:rPr>
        <w:t xml:space="preserve"> </w:t>
      </w:r>
      <w:r>
        <w:rPr>
          <w:i/>
        </w:rPr>
        <w:t>majeure</w:t>
      </w:r>
      <w:r>
        <w:rPr>
          <w:i/>
          <w:spacing w:val="-5"/>
        </w:rPr>
        <w:t xml:space="preserve"> </w:t>
      </w:r>
      <w:r>
        <w:t>render</w:t>
      </w:r>
      <w:r>
        <w:rPr>
          <w:spacing w:val="-4"/>
        </w:rPr>
        <w:t xml:space="preserve"> </w:t>
      </w:r>
      <w:r>
        <w:t>normal</w:t>
      </w:r>
      <w:r>
        <w:rPr>
          <w:spacing w:val="-4"/>
        </w:rPr>
        <w:t xml:space="preserve"> </w:t>
      </w:r>
      <w:r>
        <w:t>implementation</w:t>
      </w:r>
      <w:r>
        <w:rPr>
          <w:spacing w:val="-7"/>
        </w:rPr>
        <w:t xml:space="preserve"> </w:t>
      </w:r>
      <w:r>
        <w:t>of</w:t>
      </w:r>
      <w:r>
        <w:rPr>
          <w:spacing w:val="-6"/>
        </w:rPr>
        <w:t xml:space="preserve"> </w:t>
      </w:r>
      <w:r>
        <w:t>the project impossible;</w:t>
      </w:r>
    </w:p>
    <w:p w14:paraId="7823B6CB" w14:textId="77777777" w:rsidR="008B6138" w:rsidRDefault="00000000">
      <w:pPr>
        <w:pStyle w:val="ListParagraph"/>
        <w:numPr>
          <w:ilvl w:val="0"/>
          <w:numId w:val="5"/>
        </w:numPr>
        <w:tabs>
          <w:tab w:val="left" w:pos="2525"/>
        </w:tabs>
        <w:spacing w:before="121"/>
        <w:ind w:left="2525" w:hanging="566"/>
        <w:jc w:val="left"/>
      </w:pPr>
      <w:r>
        <w:t>all</w:t>
      </w:r>
      <w:r>
        <w:rPr>
          <w:spacing w:val="-12"/>
        </w:rPr>
        <w:t xml:space="preserve"> </w:t>
      </w:r>
      <w:r>
        <w:t>technically</w:t>
      </w:r>
      <w:r>
        <w:rPr>
          <w:spacing w:val="-6"/>
        </w:rPr>
        <w:t xml:space="preserve"> </w:t>
      </w:r>
      <w:r>
        <w:t>acceptable</w:t>
      </w:r>
      <w:r>
        <w:rPr>
          <w:spacing w:val="-7"/>
        </w:rPr>
        <w:t xml:space="preserve"> </w:t>
      </w:r>
      <w:r>
        <w:t>tenders</w:t>
      </w:r>
      <w:r>
        <w:rPr>
          <w:spacing w:val="-5"/>
        </w:rPr>
        <w:t xml:space="preserve"> </w:t>
      </w:r>
      <w:r>
        <w:t>exceed</w:t>
      </w:r>
      <w:r>
        <w:rPr>
          <w:spacing w:val="-5"/>
        </w:rPr>
        <w:t xml:space="preserve"> </w:t>
      </w:r>
      <w:r>
        <w:t>the</w:t>
      </w:r>
      <w:r>
        <w:rPr>
          <w:spacing w:val="-7"/>
        </w:rPr>
        <w:t xml:space="preserve"> </w:t>
      </w:r>
      <w:r>
        <w:t>financial</w:t>
      </w:r>
      <w:r>
        <w:rPr>
          <w:spacing w:val="-6"/>
        </w:rPr>
        <w:t xml:space="preserve"> </w:t>
      </w:r>
      <w:r>
        <w:t>resources</w:t>
      </w:r>
      <w:r>
        <w:rPr>
          <w:spacing w:val="-15"/>
        </w:rPr>
        <w:t xml:space="preserve"> </w:t>
      </w:r>
      <w:r>
        <w:rPr>
          <w:spacing w:val="-2"/>
        </w:rPr>
        <w:t>available;</w:t>
      </w:r>
    </w:p>
    <w:p w14:paraId="0D287665" w14:textId="77777777" w:rsidR="008B6138" w:rsidRDefault="00000000">
      <w:pPr>
        <w:pStyle w:val="ListParagraph"/>
        <w:numPr>
          <w:ilvl w:val="0"/>
          <w:numId w:val="5"/>
        </w:numPr>
        <w:tabs>
          <w:tab w:val="left" w:pos="2526"/>
        </w:tabs>
        <w:spacing w:before="122" w:line="237" w:lineRule="auto"/>
        <w:ind w:right="2066" w:hanging="514"/>
        <w:jc w:val="left"/>
      </w:pPr>
      <w:r>
        <w:t>there</w:t>
      </w:r>
      <w:r>
        <w:rPr>
          <w:spacing w:val="-3"/>
        </w:rPr>
        <w:t xml:space="preserve"> </w:t>
      </w:r>
      <w:r>
        <w:t>have</w:t>
      </w:r>
      <w:r>
        <w:rPr>
          <w:spacing w:val="-3"/>
        </w:rPr>
        <w:t xml:space="preserve"> </w:t>
      </w:r>
      <w:r>
        <w:t>been</w:t>
      </w:r>
      <w:r>
        <w:rPr>
          <w:spacing w:val="-4"/>
        </w:rPr>
        <w:t xml:space="preserve"> </w:t>
      </w:r>
      <w:r>
        <w:t>substantial</w:t>
      </w:r>
      <w:r>
        <w:rPr>
          <w:spacing w:val="-3"/>
        </w:rPr>
        <w:t xml:space="preserve"> </w:t>
      </w:r>
      <w:r>
        <w:t>errors,</w:t>
      </w:r>
      <w:r>
        <w:rPr>
          <w:spacing w:val="-3"/>
        </w:rPr>
        <w:t xml:space="preserve"> </w:t>
      </w:r>
      <w:r>
        <w:t>irregularities</w:t>
      </w:r>
      <w:r>
        <w:rPr>
          <w:spacing w:val="-5"/>
        </w:rPr>
        <w:t xml:space="preserve"> </w:t>
      </w:r>
      <w:r>
        <w:t>or</w:t>
      </w:r>
      <w:r>
        <w:rPr>
          <w:spacing w:val="-3"/>
        </w:rPr>
        <w:t xml:space="preserve"> </w:t>
      </w:r>
      <w:r>
        <w:t>frauds</w:t>
      </w:r>
      <w:r>
        <w:rPr>
          <w:spacing w:val="-3"/>
        </w:rPr>
        <w:t xml:space="preserve"> </w:t>
      </w:r>
      <w:r>
        <w:t>in</w:t>
      </w:r>
      <w:r>
        <w:rPr>
          <w:spacing w:val="-3"/>
        </w:rPr>
        <w:t xml:space="preserve"> </w:t>
      </w:r>
      <w:r>
        <w:t>the</w:t>
      </w:r>
      <w:r>
        <w:rPr>
          <w:spacing w:val="-3"/>
        </w:rPr>
        <w:t xml:space="preserve"> </w:t>
      </w:r>
      <w:r>
        <w:t>procedure,</w:t>
      </w:r>
      <w:r>
        <w:rPr>
          <w:spacing w:val="-5"/>
        </w:rPr>
        <w:t xml:space="preserve"> </w:t>
      </w:r>
      <w:r>
        <w:t>in particular</w:t>
      </w:r>
      <w:r>
        <w:rPr>
          <w:spacing w:val="40"/>
        </w:rPr>
        <w:t xml:space="preserve"> </w:t>
      </w:r>
      <w:r>
        <w:t>where these have prevented fair competition;</w:t>
      </w:r>
    </w:p>
    <w:p w14:paraId="6452C2DA" w14:textId="77777777" w:rsidR="008B6138" w:rsidRDefault="00000000">
      <w:pPr>
        <w:pStyle w:val="ListParagraph"/>
        <w:numPr>
          <w:ilvl w:val="0"/>
          <w:numId w:val="5"/>
        </w:numPr>
        <w:tabs>
          <w:tab w:val="left" w:pos="2523"/>
          <w:tab w:val="left" w:pos="2526"/>
        </w:tabs>
        <w:spacing w:before="109"/>
        <w:ind w:right="1389" w:hanging="567"/>
        <w:jc w:val="both"/>
      </w:pPr>
      <w:r>
        <w:t>the</w:t>
      </w:r>
      <w:r>
        <w:rPr>
          <w:spacing w:val="-8"/>
        </w:rPr>
        <w:t xml:space="preserve"> </w:t>
      </w:r>
      <w:r>
        <w:t>award</w:t>
      </w:r>
      <w:r>
        <w:rPr>
          <w:spacing w:val="-10"/>
        </w:rPr>
        <w:t xml:space="preserve"> </w:t>
      </w:r>
      <w:r>
        <w:t>is</w:t>
      </w:r>
      <w:r>
        <w:rPr>
          <w:spacing w:val="-9"/>
        </w:rPr>
        <w:t xml:space="preserve"> </w:t>
      </w:r>
      <w:r>
        <w:t>not</w:t>
      </w:r>
      <w:r>
        <w:rPr>
          <w:spacing w:val="-8"/>
        </w:rPr>
        <w:t xml:space="preserve"> </w:t>
      </w:r>
      <w:r>
        <w:t>in</w:t>
      </w:r>
      <w:r>
        <w:rPr>
          <w:spacing w:val="-10"/>
        </w:rPr>
        <w:t xml:space="preserve"> </w:t>
      </w:r>
      <w:r>
        <w:t>compliance</w:t>
      </w:r>
      <w:r>
        <w:rPr>
          <w:spacing w:val="-8"/>
        </w:rPr>
        <w:t xml:space="preserve"> </w:t>
      </w:r>
      <w:r>
        <w:t>with</w:t>
      </w:r>
      <w:r>
        <w:rPr>
          <w:spacing w:val="-9"/>
        </w:rPr>
        <w:t xml:space="preserve"> </w:t>
      </w:r>
      <w:r>
        <w:t>sound</w:t>
      </w:r>
      <w:r>
        <w:rPr>
          <w:spacing w:val="-10"/>
        </w:rPr>
        <w:t xml:space="preserve"> </w:t>
      </w:r>
      <w:r>
        <w:t>financial</w:t>
      </w:r>
      <w:r>
        <w:rPr>
          <w:spacing w:val="-9"/>
        </w:rPr>
        <w:t xml:space="preserve"> </w:t>
      </w:r>
      <w:r>
        <w:t>management,</w:t>
      </w:r>
      <w:r>
        <w:rPr>
          <w:spacing w:val="-8"/>
        </w:rPr>
        <w:t xml:space="preserve"> </w:t>
      </w:r>
      <w:r>
        <w:t>i.e.</w:t>
      </w:r>
      <w:r>
        <w:rPr>
          <w:spacing w:val="-9"/>
        </w:rPr>
        <w:t xml:space="preserve"> </w:t>
      </w:r>
      <w:r>
        <w:t>does</w:t>
      </w:r>
      <w:r>
        <w:rPr>
          <w:spacing w:val="-9"/>
        </w:rPr>
        <w:t xml:space="preserve"> </w:t>
      </w:r>
      <w:r>
        <w:t>not</w:t>
      </w:r>
      <w:r>
        <w:rPr>
          <w:spacing w:val="-8"/>
        </w:rPr>
        <w:t xml:space="preserve"> </w:t>
      </w:r>
      <w:r>
        <w:t>respect the</w:t>
      </w:r>
      <w:r>
        <w:rPr>
          <w:spacing w:val="-4"/>
        </w:rPr>
        <w:t xml:space="preserve"> </w:t>
      </w:r>
      <w:r>
        <w:t>principles</w:t>
      </w:r>
      <w:r>
        <w:rPr>
          <w:spacing w:val="-5"/>
        </w:rPr>
        <w:t xml:space="preserve"> </w:t>
      </w:r>
      <w:r>
        <w:t>of</w:t>
      </w:r>
      <w:r>
        <w:rPr>
          <w:spacing w:val="-7"/>
        </w:rPr>
        <w:t xml:space="preserve"> </w:t>
      </w:r>
      <w:r>
        <w:t>economy,</w:t>
      </w:r>
      <w:r>
        <w:rPr>
          <w:spacing w:val="-6"/>
        </w:rPr>
        <w:t xml:space="preserve"> </w:t>
      </w:r>
      <w:r>
        <w:t>efficiency</w:t>
      </w:r>
      <w:r>
        <w:rPr>
          <w:spacing w:val="-4"/>
        </w:rPr>
        <w:t xml:space="preserve"> </w:t>
      </w:r>
      <w:r>
        <w:t>and</w:t>
      </w:r>
      <w:r>
        <w:rPr>
          <w:spacing w:val="-5"/>
        </w:rPr>
        <w:t xml:space="preserve"> </w:t>
      </w:r>
      <w:r>
        <w:t>effectiveness</w:t>
      </w:r>
      <w:r>
        <w:rPr>
          <w:spacing w:val="-4"/>
        </w:rPr>
        <w:t xml:space="preserve"> </w:t>
      </w:r>
      <w:r>
        <w:t>(e.g.</w:t>
      </w:r>
      <w:r>
        <w:rPr>
          <w:spacing w:val="-5"/>
        </w:rPr>
        <w:t xml:space="preserve"> </w:t>
      </w:r>
      <w:r>
        <w:t>the</w:t>
      </w:r>
      <w:r>
        <w:rPr>
          <w:spacing w:val="-4"/>
        </w:rPr>
        <w:t xml:space="preserve"> </w:t>
      </w:r>
      <w:r>
        <w:t>price</w:t>
      </w:r>
      <w:r>
        <w:rPr>
          <w:spacing w:val="-5"/>
        </w:rPr>
        <w:t xml:space="preserve"> </w:t>
      </w:r>
      <w:r>
        <w:t>proposed</w:t>
      </w:r>
      <w:r>
        <w:rPr>
          <w:spacing w:val="-5"/>
        </w:rPr>
        <w:t xml:space="preserve"> </w:t>
      </w:r>
      <w:r>
        <w:t>by</w:t>
      </w:r>
      <w:r>
        <w:rPr>
          <w:spacing w:val="-4"/>
        </w:rPr>
        <w:t xml:space="preserve"> </w:t>
      </w:r>
      <w:r>
        <w:t>the tenderer to whom the contract is to be awarded is objectively disproportionate with regard to the price of the market.</w:t>
      </w:r>
    </w:p>
    <w:p w14:paraId="560A0DF2" w14:textId="6A08D073" w:rsidR="008B6138" w:rsidRDefault="00000000" w:rsidP="002F2C2C">
      <w:pPr>
        <w:spacing w:before="129" w:line="276" w:lineRule="auto"/>
        <w:ind w:left="1280" w:right="1389"/>
        <w:jc w:val="both"/>
        <w:rPr>
          <w:i/>
        </w:rPr>
      </w:pPr>
      <w:r>
        <w:rPr>
          <w:i/>
        </w:rPr>
        <w:t xml:space="preserve">In no event will the </w:t>
      </w:r>
      <w:r w:rsidR="002F2C2C">
        <w:rPr>
          <w:i/>
        </w:rPr>
        <w:t>HWA</w:t>
      </w:r>
      <w:r>
        <w:rPr>
          <w:i/>
        </w:rPr>
        <w:t xml:space="preserve"> be liable for any damages whatsoever including, without limitation, damages</w:t>
      </w:r>
      <w:r>
        <w:rPr>
          <w:i/>
          <w:spacing w:val="-1"/>
        </w:rPr>
        <w:t xml:space="preserve"> </w:t>
      </w:r>
      <w:r>
        <w:rPr>
          <w:i/>
        </w:rPr>
        <w:t>for</w:t>
      </w:r>
      <w:r>
        <w:rPr>
          <w:i/>
          <w:spacing w:val="-1"/>
        </w:rPr>
        <w:t xml:space="preserve"> </w:t>
      </w:r>
      <w:r>
        <w:rPr>
          <w:i/>
        </w:rPr>
        <w:t>loss</w:t>
      </w:r>
      <w:r>
        <w:rPr>
          <w:i/>
          <w:spacing w:val="-4"/>
        </w:rPr>
        <w:t xml:space="preserve"> </w:t>
      </w:r>
      <w:r>
        <w:rPr>
          <w:i/>
        </w:rPr>
        <w:t>of</w:t>
      </w:r>
      <w:r>
        <w:rPr>
          <w:i/>
          <w:spacing w:val="-2"/>
        </w:rPr>
        <w:t xml:space="preserve"> </w:t>
      </w:r>
      <w:r>
        <w:rPr>
          <w:i/>
        </w:rPr>
        <w:t>profits,</w:t>
      </w:r>
      <w:r>
        <w:rPr>
          <w:i/>
          <w:spacing w:val="-5"/>
        </w:rPr>
        <w:t xml:space="preserve"> </w:t>
      </w:r>
      <w:r>
        <w:rPr>
          <w:i/>
        </w:rPr>
        <w:t>in</w:t>
      </w:r>
      <w:r>
        <w:rPr>
          <w:i/>
          <w:spacing w:val="-2"/>
        </w:rPr>
        <w:t xml:space="preserve"> </w:t>
      </w:r>
      <w:r>
        <w:rPr>
          <w:i/>
        </w:rPr>
        <w:t>any</w:t>
      </w:r>
      <w:r>
        <w:rPr>
          <w:i/>
          <w:spacing w:val="-5"/>
        </w:rPr>
        <w:t xml:space="preserve"> </w:t>
      </w:r>
      <w:r>
        <w:rPr>
          <w:i/>
        </w:rPr>
        <w:t>way</w:t>
      </w:r>
      <w:r>
        <w:rPr>
          <w:i/>
          <w:spacing w:val="-2"/>
        </w:rPr>
        <w:t xml:space="preserve"> </w:t>
      </w:r>
      <w:r>
        <w:rPr>
          <w:i/>
        </w:rPr>
        <w:t>connected</w:t>
      </w:r>
      <w:r>
        <w:rPr>
          <w:i/>
          <w:spacing w:val="-5"/>
        </w:rPr>
        <w:t xml:space="preserve"> </w:t>
      </w:r>
      <w:r>
        <w:rPr>
          <w:i/>
        </w:rPr>
        <w:t>with</w:t>
      </w:r>
      <w:r>
        <w:rPr>
          <w:i/>
          <w:spacing w:val="-5"/>
        </w:rPr>
        <w:t xml:space="preserve"> </w:t>
      </w:r>
      <w:r>
        <w:rPr>
          <w:i/>
        </w:rPr>
        <w:t>the</w:t>
      </w:r>
      <w:r>
        <w:rPr>
          <w:i/>
          <w:spacing w:val="-5"/>
        </w:rPr>
        <w:t xml:space="preserve"> </w:t>
      </w:r>
      <w:r>
        <w:rPr>
          <w:i/>
        </w:rPr>
        <w:t>cancellation</w:t>
      </w:r>
      <w:r>
        <w:rPr>
          <w:i/>
          <w:spacing w:val="-3"/>
        </w:rPr>
        <w:t xml:space="preserve"> </w:t>
      </w:r>
      <w:r>
        <w:rPr>
          <w:i/>
        </w:rPr>
        <w:t>of</w:t>
      </w:r>
      <w:r>
        <w:rPr>
          <w:i/>
          <w:spacing w:val="-5"/>
        </w:rPr>
        <w:t xml:space="preserve"> </w:t>
      </w:r>
      <w:r>
        <w:rPr>
          <w:i/>
        </w:rPr>
        <w:t>a</w:t>
      </w:r>
      <w:r>
        <w:rPr>
          <w:i/>
          <w:spacing w:val="-2"/>
        </w:rPr>
        <w:t xml:space="preserve"> </w:t>
      </w:r>
      <w:r>
        <w:rPr>
          <w:i/>
        </w:rPr>
        <w:t>tender</w:t>
      </w:r>
      <w:r>
        <w:rPr>
          <w:i/>
          <w:spacing w:val="-1"/>
        </w:rPr>
        <w:t xml:space="preserve"> </w:t>
      </w:r>
      <w:r>
        <w:rPr>
          <w:i/>
        </w:rPr>
        <w:t>procedure</w:t>
      </w:r>
      <w:r>
        <w:rPr>
          <w:i/>
          <w:spacing w:val="-5"/>
        </w:rPr>
        <w:t xml:space="preserve"> </w:t>
      </w:r>
      <w:r>
        <w:rPr>
          <w:i/>
        </w:rPr>
        <w:t>even</w:t>
      </w:r>
      <w:r>
        <w:rPr>
          <w:i/>
          <w:spacing w:val="-5"/>
        </w:rPr>
        <w:t xml:space="preserve"> </w:t>
      </w:r>
      <w:r>
        <w:rPr>
          <w:i/>
        </w:rPr>
        <w:t xml:space="preserve">if the </w:t>
      </w:r>
      <w:r w:rsidR="002F2C2C">
        <w:rPr>
          <w:i/>
        </w:rPr>
        <w:t>HWA</w:t>
      </w:r>
      <w:r>
        <w:rPr>
          <w:i/>
        </w:rPr>
        <w:t xml:space="preserve"> has been advised of the possibility of damages. The publication of a contract notice does not commit the </w:t>
      </w:r>
      <w:r w:rsidR="002F2C2C">
        <w:rPr>
          <w:i/>
        </w:rPr>
        <w:t>HWA</w:t>
      </w:r>
      <w:r>
        <w:rPr>
          <w:i/>
        </w:rPr>
        <w:t xml:space="preserve"> to implement the </w:t>
      </w:r>
      <w:proofErr w:type="spellStart"/>
      <w:r>
        <w:rPr>
          <w:i/>
        </w:rPr>
        <w:t>programme</w:t>
      </w:r>
      <w:proofErr w:type="spellEnd"/>
      <w:r>
        <w:rPr>
          <w:i/>
        </w:rPr>
        <w:t xml:space="preserve"> or project announced.</w:t>
      </w:r>
    </w:p>
    <w:p w14:paraId="48C18E8D" w14:textId="77777777" w:rsidR="008B6138" w:rsidRDefault="00000000">
      <w:pPr>
        <w:pStyle w:val="Heading2"/>
        <w:numPr>
          <w:ilvl w:val="0"/>
          <w:numId w:val="17"/>
        </w:numPr>
        <w:tabs>
          <w:tab w:val="left" w:pos="1958"/>
        </w:tabs>
        <w:spacing w:before="2"/>
        <w:ind w:left="1958" w:hanging="498"/>
        <w:jc w:val="left"/>
      </w:pPr>
      <w:r>
        <w:rPr>
          <w:spacing w:val="-2"/>
        </w:rPr>
        <w:t>Appeals</w:t>
      </w:r>
    </w:p>
    <w:p w14:paraId="44868E97" w14:textId="13D0A7FE" w:rsidR="008B6138" w:rsidRDefault="00000000">
      <w:pPr>
        <w:pStyle w:val="BodyText"/>
        <w:spacing w:before="232" w:line="278" w:lineRule="auto"/>
        <w:ind w:left="1280" w:right="1392"/>
        <w:jc w:val="both"/>
      </w:pPr>
      <w:r>
        <w:t>Tenderers</w:t>
      </w:r>
      <w:r>
        <w:rPr>
          <w:spacing w:val="-10"/>
        </w:rPr>
        <w:t xml:space="preserve"> </w:t>
      </w:r>
      <w:r>
        <w:t>believing</w:t>
      </w:r>
      <w:r>
        <w:rPr>
          <w:spacing w:val="-8"/>
        </w:rPr>
        <w:t xml:space="preserve"> </w:t>
      </w:r>
      <w:r>
        <w:t>that</w:t>
      </w:r>
      <w:r>
        <w:rPr>
          <w:spacing w:val="-7"/>
        </w:rPr>
        <w:t xml:space="preserve"> </w:t>
      </w:r>
      <w:r>
        <w:t>they</w:t>
      </w:r>
      <w:r>
        <w:rPr>
          <w:spacing w:val="-6"/>
        </w:rPr>
        <w:t xml:space="preserve"> </w:t>
      </w:r>
      <w:r>
        <w:t>have</w:t>
      </w:r>
      <w:r>
        <w:rPr>
          <w:spacing w:val="-9"/>
        </w:rPr>
        <w:t xml:space="preserve"> </w:t>
      </w:r>
      <w:r>
        <w:t>been</w:t>
      </w:r>
      <w:r>
        <w:rPr>
          <w:spacing w:val="-10"/>
        </w:rPr>
        <w:t xml:space="preserve"> </w:t>
      </w:r>
      <w:r>
        <w:t>harmed</w:t>
      </w:r>
      <w:r>
        <w:rPr>
          <w:spacing w:val="-8"/>
        </w:rPr>
        <w:t xml:space="preserve"> </w:t>
      </w:r>
      <w:r>
        <w:t>by</w:t>
      </w:r>
      <w:r>
        <w:rPr>
          <w:spacing w:val="-7"/>
        </w:rPr>
        <w:t xml:space="preserve"> </w:t>
      </w:r>
      <w:r>
        <w:t>an</w:t>
      </w:r>
      <w:r>
        <w:rPr>
          <w:spacing w:val="-10"/>
        </w:rPr>
        <w:t xml:space="preserve"> </w:t>
      </w:r>
      <w:r>
        <w:t>error</w:t>
      </w:r>
      <w:r>
        <w:rPr>
          <w:spacing w:val="-10"/>
        </w:rPr>
        <w:t xml:space="preserve"> </w:t>
      </w:r>
      <w:r>
        <w:t>or</w:t>
      </w:r>
      <w:r>
        <w:rPr>
          <w:spacing w:val="-8"/>
        </w:rPr>
        <w:t xml:space="preserve"> </w:t>
      </w:r>
      <w:r>
        <w:t>irregularity</w:t>
      </w:r>
      <w:r>
        <w:rPr>
          <w:spacing w:val="-9"/>
        </w:rPr>
        <w:t xml:space="preserve"> </w:t>
      </w:r>
      <w:r>
        <w:t>during</w:t>
      </w:r>
      <w:r>
        <w:rPr>
          <w:spacing w:val="-10"/>
        </w:rPr>
        <w:t xml:space="preserve"> </w:t>
      </w:r>
      <w:r>
        <w:t>the</w:t>
      </w:r>
      <w:r>
        <w:rPr>
          <w:spacing w:val="-7"/>
        </w:rPr>
        <w:t xml:space="preserve"> </w:t>
      </w:r>
      <w:r>
        <w:t>award</w:t>
      </w:r>
      <w:r>
        <w:rPr>
          <w:spacing w:val="-8"/>
        </w:rPr>
        <w:t xml:space="preserve"> </w:t>
      </w:r>
      <w:r>
        <w:t xml:space="preserve">process may file a complaint to </w:t>
      </w:r>
      <w:r w:rsidR="002F2C2C">
        <w:t>HWA</w:t>
      </w:r>
      <w:r>
        <w:t xml:space="preserve"> at </w:t>
      </w:r>
      <w:hyperlink r:id="rId8" w:history="1">
        <w:r w:rsidR="002F2C2C" w:rsidRPr="00AD66B5">
          <w:rPr>
            <w:rStyle w:val="Hyperlink"/>
          </w:rPr>
          <w:t>hr@hariwelfare.org.</w:t>
        </w:r>
      </w:hyperlink>
    </w:p>
    <w:p w14:paraId="791908C0" w14:textId="77777777" w:rsidR="008B6138" w:rsidRDefault="008B6138">
      <w:pPr>
        <w:pStyle w:val="BodyText"/>
        <w:rPr>
          <w:sz w:val="20"/>
        </w:rPr>
      </w:pPr>
    </w:p>
    <w:p w14:paraId="50719C0B" w14:textId="77777777" w:rsidR="008B6138" w:rsidRDefault="008B6138">
      <w:pPr>
        <w:pStyle w:val="BodyText"/>
        <w:rPr>
          <w:sz w:val="20"/>
        </w:rPr>
      </w:pPr>
    </w:p>
    <w:p w14:paraId="317C3A39" w14:textId="77777777" w:rsidR="008B6138" w:rsidRDefault="008B6138">
      <w:pPr>
        <w:pStyle w:val="BodyText"/>
        <w:rPr>
          <w:sz w:val="20"/>
        </w:rPr>
      </w:pPr>
    </w:p>
    <w:p w14:paraId="05D26996" w14:textId="77777777" w:rsidR="008B6138" w:rsidRDefault="008B6138">
      <w:pPr>
        <w:pStyle w:val="BodyText"/>
        <w:rPr>
          <w:sz w:val="20"/>
        </w:rPr>
      </w:pPr>
    </w:p>
    <w:p w14:paraId="742960E7" w14:textId="77777777" w:rsidR="008B6138" w:rsidRDefault="00000000">
      <w:pPr>
        <w:pStyle w:val="BodyText"/>
        <w:spacing w:before="195"/>
        <w:rPr>
          <w:sz w:val="20"/>
        </w:rPr>
      </w:pPr>
      <w:r>
        <w:rPr>
          <w:noProof/>
        </w:rPr>
        <mc:AlternateContent>
          <mc:Choice Requires="wps">
            <w:drawing>
              <wp:anchor distT="0" distB="0" distL="0" distR="0" simplePos="0" relativeHeight="487589376" behindDoc="1" locked="0" layoutInCell="1" allowOverlap="1" wp14:anchorId="4BE0FF1E" wp14:editId="11A80F5F">
                <wp:simplePos x="0" y="0"/>
                <wp:positionH relativeFrom="page">
                  <wp:posOffset>5308853</wp:posOffset>
                </wp:positionH>
                <wp:positionV relativeFrom="paragraph">
                  <wp:posOffset>299929</wp:posOffset>
                </wp:positionV>
                <wp:extent cx="16249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965" cy="1270"/>
                        </a:xfrm>
                        <a:custGeom>
                          <a:avLst/>
                          <a:gdLst/>
                          <a:ahLst/>
                          <a:cxnLst/>
                          <a:rect l="l" t="t" r="r" b="b"/>
                          <a:pathLst>
                            <a:path w="1624965">
                              <a:moveTo>
                                <a:pt x="0" y="0"/>
                              </a:moveTo>
                              <a:lnTo>
                                <a:pt x="279781" y="0"/>
                              </a:lnTo>
                            </a:path>
                            <a:path w="1624965">
                              <a:moveTo>
                                <a:pt x="281940" y="0"/>
                              </a:moveTo>
                              <a:lnTo>
                                <a:pt x="493141" y="0"/>
                              </a:lnTo>
                            </a:path>
                            <a:path w="1624965">
                              <a:moveTo>
                                <a:pt x="493775" y="0"/>
                              </a:moveTo>
                              <a:lnTo>
                                <a:pt x="703453" y="0"/>
                              </a:lnTo>
                            </a:path>
                            <a:path w="1624965">
                              <a:moveTo>
                                <a:pt x="705612" y="0"/>
                              </a:moveTo>
                              <a:lnTo>
                                <a:pt x="845185" y="0"/>
                              </a:lnTo>
                            </a:path>
                            <a:path w="1624965">
                              <a:moveTo>
                                <a:pt x="847344" y="0"/>
                              </a:moveTo>
                              <a:lnTo>
                                <a:pt x="1057021" y="0"/>
                              </a:lnTo>
                            </a:path>
                            <a:path w="1624965">
                              <a:moveTo>
                                <a:pt x="1059180" y="0"/>
                              </a:moveTo>
                              <a:lnTo>
                                <a:pt x="1268856" y="0"/>
                              </a:lnTo>
                            </a:path>
                            <a:path w="1624965">
                              <a:moveTo>
                                <a:pt x="1271016" y="0"/>
                              </a:moveTo>
                              <a:lnTo>
                                <a:pt x="1480693" y="0"/>
                              </a:lnTo>
                            </a:path>
                            <a:path w="1624965">
                              <a:moveTo>
                                <a:pt x="1482852" y="0"/>
                              </a:moveTo>
                              <a:lnTo>
                                <a:pt x="1624584"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857BC" id="Graphic 7" o:spid="_x0000_s1026" style="position:absolute;margin-left:418pt;margin-top:23.6pt;width:127.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2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" path="m,l279781,em281940,l493141,em493775,l703453,em705612,l845185,em847344,r209677,em1059180,r209676,em1271016,r209677,em1482852,r141732,e" filled="f" strokeweight=".84pt">
                <v:path arrowok="t"/>
                <w10:wrap type="topAndBottom" anchorx="page"/>
              </v:shape>
            </w:pict>
          </mc:Fallback>
        </mc:AlternateContent>
      </w:r>
    </w:p>
    <w:p w14:paraId="72776DB5" w14:textId="77777777" w:rsidR="008B6138" w:rsidRDefault="00000000">
      <w:pPr>
        <w:spacing w:before="15" w:line="496" w:lineRule="auto"/>
        <w:ind w:left="8481" w:right="1949"/>
        <w:rPr>
          <w:b/>
          <w:sz w:val="20"/>
        </w:rPr>
      </w:pPr>
      <w:r>
        <w:rPr>
          <w:b/>
          <w:sz w:val="20"/>
        </w:rPr>
        <w:t>Signature</w:t>
      </w:r>
      <w:r>
        <w:rPr>
          <w:b/>
          <w:spacing w:val="-12"/>
          <w:sz w:val="20"/>
        </w:rPr>
        <w:t xml:space="preserve"> </w:t>
      </w:r>
      <w:r>
        <w:rPr>
          <w:b/>
          <w:sz w:val="20"/>
        </w:rPr>
        <w:t xml:space="preserve">and </w:t>
      </w:r>
      <w:r>
        <w:rPr>
          <w:b/>
          <w:spacing w:val="-2"/>
          <w:sz w:val="20"/>
        </w:rPr>
        <w:t>Stamp</w:t>
      </w:r>
    </w:p>
    <w:p w14:paraId="6AB8B941" w14:textId="77777777" w:rsidR="008B6138" w:rsidRDefault="008B6138">
      <w:pPr>
        <w:spacing w:line="496" w:lineRule="auto"/>
        <w:rPr>
          <w:sz w:val="20"/>
        </w:rPr>
        <w:sectPr w:rsidR="008B6138">
          <w:pgSz w:w="11910" w:h="16840"/>
          <w:pgMar w:top="940" w:right="160" w:bottom="1200" w:left="160" w:header="0" w:footer="1004" w:gutter="0"/>
          <w:cols w:space="720"/>
        </w:sectPr>
      </w:pPr>
    </w:p>
    <w:p w14:paraId="4BA7E03C" w14:textId="77777777" w:rsidR="008B6138" w:rsidRDefault="008B6138">
      <w:pPr>
        <w:pStyle w:val="BodyText"/>
        <w:rPr>
          <w:b/>
          <w:sz w:val="40"/>
        </w:rPr>
      </w:pPr>
    </w:p>
    <w:p w14:paraId="02522DAD" w14:textId="77777777" w:rsidR="008B6138" w:rsidRDefault="008B6138">
      <w:pPr>
        <w:pStyle w:val="BodyText"/>
        <w:rPr>
          <w:b/>
          <w:sz w:val="40"/>
        </w:rPr>
      </w:pPr>
    </w:p>
    <w:p w14:paraId="25AEEB17" w14:textId="77777777" w:rsidR="008B6138" w:rsidRDefault="008B6138">
      <w:pPr>
        <w:pStyle w:val="BodyText"/>
        <w:rPr>
          <w:b/>
          <w:sz w:val="40"/>
        </w:rPr>
      </w:pPr>
    </w:p>
    <w:p w14:paraId="427D8F66" w14:textId="77777777" w:rsidR="008B6138" w:rsidRDefault="008B6138">
      <w:pPr>
        <w:pStyle w:val="BodyText"/>
        <w:rPr>
          <w:b/>
          <w:sz w:val="40"/>
        </w:rPr>
      </w:pPr>
    </w:p>
    <w:p w14:paraId="65F315D1" w14:textId="77777777" w:rsidR="008B6138" w:rsidRDefault="008B6138">
      <w:pPr>
        <w:pStyle w:val="BodyText"/>
        <w:rPr>
          <w:b/>
          <w:sz w:val="40"/>
        </w:rPr>
      </w:pPr>
    </w:p>
    <w:p w14:paraId="3998E3FE" w14:textId="77777777" w:rsidR="008B6138" w:rsidRDefault="008B6138">
      <w:pPr>
        <w:pStyle w:val="BodyText"/>
        <w:rPr>
          <w:b/>
          <w:sz w:val="40"/>
        </w:rPr>
      </w:pPr>
    </w:p>
    <w:p w14:paraId="396F64C9" w14:textId="77777777" w:rsidR="008B6138" w:rsidRDefault="008B6138">
      <w:pPr>
        <w:pStyle w:val="BodyText"/>
        <w:spacing w:before="63"/>
        <w:rPr>
          <w:b/>
          <w:sz w:val="40"/>
        </w:rPr>
      </w:pPr>
    </w:p>
    <w:p w14:paraId="017A40E0" w14:textId="77777777" w:rsidR="008B6138" w:rsidRDefault="00000000">
      <w:pPr>
        <w:ind w:left="814"/>
        <w:jc w:val="center"/>
        <w:rPr>
          <w:b/>
          <w:sz w:val="40"/>
        </w:rPr>
      </w:pPr>
      <w:r>
        <w:rPr>
          <w:b/>
          <w:sz w:val="40"/>
        </w:rPr>
        <w:t>SECTION</w:t>
      </w:r>
      <w:r>
        <w:rPr>
          <w:b/>
          <w:spacing w:val="-5"/>
          <w:sz w:val="40"/>
        </w:rPr>
        <w:t xml:space="preserve"> “B”</w:t>
      </w:r>
    </w:p>
    <w:p w14:paraId="4A177A49" w14:textId="77777777" w:rsidR="008B6138" w:rsidRDefault="008B6138">
      <w:pPr>
        <w:jc w:val="center"/>
        <w:rPr>
          <w:sz w:val="40"/>
        </w:rPr>
        <w:sectPr w:rsidR="008B6138">
          <w:footerReference w:type="default" r:id="rId9"/>
          <w:pgSz w:w="16850" w:h="11920" w:orient="landscape"/>
          <w:pgMar w:top="1340" w:right="2420" w:bottom="1500" w:left="900" w:header="0" w:footer="1302" w:gutter="0"/>
          <w:cols w:space="720"/>
        </w:sectPr>
      </w:pPr>
    </w:p>
    <w:p w14:paraId="01BB231B" w14:textId="77777777" w:rsidR="008B6138" w:rsidRDefault="00000000">
      <w:pPr>
        <w:spacing w:before="39"/>
        <w:ind w:left="213"/>
        <w:rPr>
          <w:sz w:val="18"/>
        </w:rPr>
      </w:pPr>
      <w:r>
        <w:rPr>
          <w:sz w:val="18"/>
        </w:rPr>
        <w:lastRenderedPageBreak/>
        <w:t>Section</w:t>
      </w:r>
      <w:r>
        <w:rPr>
          <w:spacing w:val="-4"/>
          <w:sz w:val="18"/>
        </w:rPr>
        <w:t xml:space="preserve"> </w:t>
      </w:r>
      <w:r>
        <w:rPr>
          <w:spacing w:val="-10"/>
          <w:sz w:val="18"/>
        </w:rPr>
        <w:t>B</w:t>
      </w:r>
    </w:p>
    <w:p w14:paraId="033E86EC" w14:textId="77777777" w:rsidR="008B6138" w:rsidRDefault="008B6138">
      <w:pPr>
        <w:pStyle w:val="BodyText"/>
        <w:spacing w:before="11"/>
        <w:rPr>
          <w:sz w:val="18"/>
        </w:rPr>
      </w:pPr>
    </w:p>
    <w:p w14:paraId="10CAC37D" w14:textId="77777777" w:rsidR="008B6138" w:rsidRDefault="00000000">
      <w:pPr>
        <w:tabs>
          <w:tab w:val="left" w:pos="3144"/>
        </w:tabs>
        <w:ind w:left="213"/>
        <w:rPr>
          <w:b/>
          <w:sz w:val="28"/>
        </w:rPr>
      </w:pPr>
      <w:r>
        <w:rPr>
          <w:b/>
          <w:i/>
          <w:sz w:val="40"/>
        </w:rPr>
        <w:t>ANNEX</w:t>
      </w:r>
      <w:r>
        <w:rPr>
          <w:b/>
          <w:i/>
          <w:spacing w:val="-4"/>
          <w:sz w:val="40"/>
        </w:rPr>
        <w:t xml:space="preserve"> </w:t>
      </w:r>
      <w:r>
        <w:rPr>
          <w:b/>
          <w:i/>
          <w:sz w:val="40"/>
        </w:rPr>
        <w:t>I+</w:t>
      </w:r>
      <w:r>
        <w:rPr>
          <w:b/>
          <w:i/>
          <w:spacing w:val="-4"/>
          <w:sz w:val="40"/>
        </w:rPr>
        <w:t xml:space="preserve"> </w:t>
      </w:r>
      <w:r>
        <w:rPr>
          <w:b/>
          <w:i/>
          <w:spacing w:val="-5"/>
          <w:sz w:val="40"/>
        </w:rPr>
        <w:t>II:</w:t>
      </w:r>
      <w:r>
        <w:rPr>
          <w:b/>
          <w:i/>
          <w:sz w:val="40"/>
        </w:rPr>
        <w:tab/>
      </w:r>
      <w:r>
        <w:rPr>
          <w:b/>
          <w:sz w:val="28"/>
        </w:rPr>
        <w:t>TECHNICAL</w:t>
      </w:r>
      <w:r>
        <w:rPr>
          <w:b/>
          <w:spacing w:val="-8"/>
          <w:sz w:val="28"/>
        </w:rPr>
        <w:t xml:space="preserve"> </w:t>
      </w:r>
      <w:r>
        <w:rPr>
          <w:b/>
          <w:sz w:val="28"/>
        </w:rPr>
        <w:t>SPECIFICATIONS</w:t>
      </w:r>
      <w:r>
        <w:rPr>
          <w:b/>
          <w:spacing w:val="-6"/>
          <w:sz w:val="28"/>
        </w:rPr>
        <w:t xml:space="preserve"> </w:t>
      </w:r>
      <w:r>
        <w:rPr>
          <w:b/>
          <w:sz w:val="28"/>
        </w:rPr>
        <w:t>+</w:t>
      </w:r>
      <w:r>
        <w:rPr>
          <w:b/>
          <w:spacing w:val="-4"/>
          <w:sz w:val="28"/>
        </w:rPr>
        <w:t xml:space="preserve"> </w:t>
      </w:r>
      <w:r>
        <w:rPr>
          <w:b/>
          <w:sz w:val="28"/>
        </w:rPr>
        <w:t>TECHNICAL</w:t>
      </w:r>
      <w:r>
        <w:rPr>
          <w:b/>
          <w:spacing w:val="-21"/>
          <w:sz w:val="28"/>
        </w:rPr>
        <w:t xml:space="preserve"> </w:t>
      </w:r>
      <w:r>
        <w:rPr>
          <w:b/>
          <w:spacing w:val="-2"/>
          <w:sz w:val="28"/>
        </w:rPr>
        <w:t>OFFER</w:t>
      </w:r>
    </w:p>
    <w:p w14:paraId="4DBA3BEA" w14:textId="5EEE759F" w:rsidR="008B6138" w:rsidRDefault="00000000">
      <w:pPr>
        <w:spacing w:before="271"/>
        <w:ind w:left="213"/>
        <w:rPr>
          <w:b/>
        </w:rPr>
      </w:pPr>
      <w:r>
        <w:rPr>
          <w:b/>
          <w:spacing w:val="-4"/>
        </w:rPr>
        <w:t>Contract</w:t>
      </w:r>
      <w:r>
        <w:rPr>
          <w:b/>
          <w:spacing w:val="-2"/>
        </w:rPr>
        <w:t xml:space="preserve"> </w:t>
      </w:r>
      <w:r>
        <w:rPr>
          <w:b/>
          <w:spacing w:val="-4"/>
        </w:rPr>
        <w:t>title:</w:t>
      </w:r>
      <w:r>
        <w:rPr>
          <w:b/>
          <w:spacing w:val="1"/>
        </w:rPr>
        <w:t xml:space="preserve"> </w:t>
      </w:r>
      <w:r>
        <w:rPr>
          <w:b/>
          <w:spacing w:val="-4"/>
          <w:u w:val="single"/>
        </w:rPr>
        <w:t>Supply</w:t>
      </w:r>
      <w:r>
        <w:rPr>
          <w:b/>
          <w:u w:val="single"/>
        </w:rPr>
        <w:t xml:space="preserve"> </w:t>
      </w:r>
      <w:r w:rsidR="00185038">
        <w:rPr>
          <w:b/>
          <w:spacing w:val="-4"/>
          <w:u w:val="single"/>
        </w:rPr>
        <w:t xml:space="preserve">of Refreshment and Food </w:t>
      </w:r>
    </w:p>
    <w:p w14:paraId="7C996A59" w14:textId="77777777" w:rsidR="008B6138" w:rsidRDefault="008B6138">
      <w:pPr>
        <w:pStyle w:val="BodyText"/>
        <w:spacing w:before="255"/>
        <w:rPr>
          <w:b/>
        </w:rPr>
      </w:pPr>
    </w:p>
    <w:p w14:paraId="2491C701" w14:textId="13AA88D2" w:rsidR="008B6138" w:rsidRDefault="00000000">
      <w:pPr>
        <w:ind w:left="213"/>
      </w:pPr>
      <w:r>
        <w:rPr>
          <w:b/>
        </w:rPr>
        <w:t>Publication</w:t>
      </w:r>
      <w:r>
        <w:rPr>
          <w:b/>
          <w:spacing w:val="-15"/>
        </w:rPr>
        <w:t xml:space="preserve"> </w:t>
      </w:r>
      <w:r>
        <w:rPr>
          <w:b/>
        </w:rPr>
        <w:t>reference:</w:t>
      </w:r>
      <w:r>
        <w:rPr>
          <w:b/>
          <w:spacing w:val="-12"/>
        </w:rPr>
        <w:t xml:space="preserve"> </w:t>
      </w:r>
      <w:r>
        <w:t>T</w:t>
      </w:r>
      <w:r w:rsidR="00CD581D">
        <w:t>ender#/HWA/AAWAZ-II/02/Food Service/2025</w:t>
      </w:r>
    </w:p>
    <w:p w14:paraId="078C2FC8" w14:textId="77777777" w:rsidR="008B6138" w:rsidRDefault="00000000">
      <w:pPr>
        <w:spacing w:before="238" w:line="276" w:lineRule="auto"/>
        <w:ind w:left="213" w:right="8690"/>
        <w:rPr>
          <w:i/>
        </w:rPr>
      </w:pPr>
      <w:r>
        <w:rPr>
          <w:i/>
          <w:color w:val="365F91"/>
        </w:rPr>
        <w:t>Columns 1-2 should be completed by the Contracting</w:t>
      </w:r>
      <w:r>
        <w:rPr>
          <w:i/>
          <w:color w:val="365F91"/>
          <w:spacing w:val="-6"/>
        </w:rPr>
        <w:t xml:space="preserve"> </w:t>
      </w:r>
      <w:r>
        <w:rPr>
          <w:i/>
          <w:color w:val="365F91"/>
        </w:rPr>
        <w:t>Authority</w:t>
      </w:r>
      <w:r>
        <w:rPr>
          <w:i/>
          <w:color w:val="365F91"/>
          <w:spacing w:val="-5"/>
        </w:rPr>
        <w:t xml:space="preserve"> </w:t>
      </w:r>
      <w:r>
        <w:rPr>
          <w:i/>
          <w:color w:val="365F91"/>
        </w:rPr>
        <w:t>Columns</w:t>
      </w:r>
      <w:r>
        <w:rPr>
          <w:i/>
          <w:color w:val="365F91"/>
          <w:spacing w:val="-5"/>
        </w:rPr>
        <w:t xml:space="preserve"> </w:t>
      </w:r>
      <w:r>
        <w:rPr>
          <w:i/>
          <w:color w:val="365F91"/>
        </w:rPr>
        <w:t>3-4</w:t>
      </w:r>
      <w:r>
        <w:rPr>
          <w:i/>
          <w:color w:val="365F91"/>
          <w:spacing w:val="-7"/>
        </w:rPr>
        <w:t xml:space="preserve"> </w:t>
      </w:r>
      <w:r>
        <w:rPr>
          <w:i/>
          <w:color w:val="365F91"/>
        </w:rPr>
        <w:t>should</w:t>
      </w:r>
      <w:r>
        <w:rPr>
          <w:i/>
          <w:color w:val="365F91"/>
          <w:spacing w:val="-6"/>
        </w:rPr>
        <w:t xml:space="preserve"> </w:t>
      </w:r>
      <w:r>
        <w:rPr>
          <w:i/>
          <w:color w:val="365F91"/>
        </w:rPr>
        <w:t>be completed by the tenderer</w:t>
      </w:r>
    </w:p>
    <w:p w14:paraId="2811CAE6" w14:textId="77777777" w:rsidR="008B6138" w:rsidRDefault="008B6138">
      <w:pPr>
        <w:pStyle w:val="BodyText"/>
        <w:spacing w:before="161"/>
        <w:rPr>
          <w:i/>
        </w:rPr>
      </w:pPr>
    </w:p>
    <w:p w14:paraId="4DA198B8" w14:textId="77777777" w:rsidR="008B6138" w:rsidRDefault="00000000">
      <w:pPr>
        <w:pStyle w:val="BodyText"/>
        <w:spacing w:before="1"/>
        <w:ind w:left="213"/>
      </w:pPr>
      <w:r>
        <w:t>Annex</w:t>
      </w:r>
      <w:r>
        <w:rPr>
          <w:spacing w:val="-5"/>
        </w:rPr>
        <w:t xml:space="preserve"> </w:t>
      </w:r>
      <w:r>
        <w:t>III</w:t>
      </w:r>
      <w:r>
        <w:rPr>
          <w:spacing w:val="-3"/>
        </w:rPr>
        <w:t xml:space="preserve"> </w:t>
      </w:r>
      <w:r>
        <w:t>-</w:t>
      </w:r>
      <w:r>
        <w:rPr>
          <w:spacing w:val="-3"/>
        </w:rPr>
        <w:t xml:space="preserve"> </w:t>
      </w:r>
      <w:r>
        <w:t>the</w:t>
      </w:r>
      <w:r>
        <w:rPr>
          <w:spacing w:val="-4"/>
        </w:rPr>
        <w:t xml:space="preserve"> </w:t>
      </w:r>
      <w:r>
        <w:t>Contractor's</w:t>
      </w:r>
      <w:r>
        <w:rPr>
          <w:spacing w:val="-5"/>
        </w:rPr>
        <w:t xml:space="preserve"> </w:t>
      </w:r>
      <w:r>
        <w:t>technical</w:t>
      </w:r>
      <w:r>
        <w:rPr>
          <w:spacing w:val="-12"/>
        </w:rPr>
        <w:t xml:space="preserve"> </w:t>
      </w:r>
      <w:r>
        <w:rPr>
          <w:spacing w:val="-4"/>
        </w:rPr>
        <w:t>offer</w:t>
      </w:r>
    </w:p>
    <w:p w14:paraId="4B6CA967" w14:textId="77777777" w:rsidR="008B6138" w:rsidRDefault="008B6138">
      <w:pPr>
        <w:pStyle w:val="BodyText"/>
      </w:pPr>
    </w:p>
    <w:p w14:paraId="22ABB71A" w14:textId="77777777" w:rsidR="008B6138" w:rsidRDefault="008B6138">
      <w:pPr>
        <w:pStyle w:val="BodyText"/>
        <w:spacing w:before="103"/>
      </w:pPr>
    </w:p>
    <w:p w14:paraId="309C1C64" w14:textId="77777777" w:rsidR="008B6138" w:rsidRDefault="00000000">
      <w:pPr>
        <w:pStyle w:val="BodyText"/>
        <w:ind w:left="213"/>
      </w:pPr>
      <w:r>
        <w:t>The</w:t>
      </w:r>
      <w:r>
        <w:rPr>
          <w:spacing w:val="-8"/>
        </w:rPr>
        <w:t xml:space="preserve"> </w:t>
      </w:r>
      <w:r>
        <w:t>tenderers</w:t>
      </w:r>
      <w:r>
        <w:rPr>
          <w:spacing w:val="-6"/>
        </w:rPr>
        <w:t xml:space="preserve"> </w:t>
      </w:r>
      <w:r>
        <w:t>are</w:t>
      </w:r>
      <w:r>
        <w:rPr>
          <w:spacing w:val="-3"/>
        </w:rPr>
        <w:t xml:space="preserve"> </w:t>
      </w:r>
      <w:r>
        <w:t>requested</w:t>
      </w:r>
      <w:r>
        <w:rPr>
          <w:spacing w:val="-5"/>
        </w:rPr>
        <w:t xml:space="preserve"> </w:t>
      </w:r>
      <w:r>
        <w:t>to</w:t>
      </w:r>
      <w:r>
        <w:rPr>
          <w:spacing w:val="-4"/>
        </w:rPr>
        <w:t xml:space="preserve"> </w:t>
      </w:r>
      <w:r>
        <w:t>complete</w:t>
      </w:r>
      <w:r>
        <w:rPr>
          <w:spacing w:val="-4"/>
        </w:rPr>
        <w:t xml:space="preserve"> </w:t>
      </w:r>
      <w:r>
        <w:t>the</w:t>
      </w:r>
      <w:r>
        <w:rPr>
          <w:spacing w:val="-4"/>
        </w:rPr>
        <w:t xml:space="preserve"> </w:t>
      </w:r>
      <w:r>
        <w:t>template</w:t>
      </w:r>
      <w:r>
        <w:rPr>
          <w:spacing w:val="-3"/>
        </w:rPr>
        <w:t xml:space="preserve"> </w:t>
      </w:r>
      <w:r>
        <w:t>on</w:t>
      </w:r>
      <w:r>
        <w:rPr>
          <w:spacing w:val="-6"/>
        </w:rPr>
        <w:t xml:space="preserve"> </w:t>
      </w:r>
      <w:r>
        <w:t>the</w:t>
      </w:r>
      <w:r>
        <w:rPr>
          <w:spacing w:val="-4"/>
        </w:rPr>
        <w:t xml:space="preserve"> </w:t>
      </w:r>
      <w:r>
        <w:t>next</w:t>
      </w:r>
      <w:r>
        <w:rPr>
          <w:spacing w:val="-12"/>
        </w:rPr>
        <w:t xml:space="preserve"> </w:t>
      </w:r>
      <w:r>
        <w:rPr>
          <w:spacing w:val="-2"/>
        </w:rPr>
        <w:t>pages:</w:t>
      </w:r>
    </w:p>
    <w:p w14:paraId="6FF9E7CA" w14:textId="59B9D777" w:rsidR="008B6138" w:rsidRDefault="00000000">
      <w:pPr>
        <w:pStyle w:val="ListParagraph"/>
        <w:numPr>
          <w:ilvl w:val="0"/>
          <w:numId w:val="3"/>
        </w:numPr>
        <w:tabs>
          <w:tab w:val="left" w:pos="949"/>
        </w:tabs>
        <w:spacing w:before="159" w:line="275" w:lineRule="exact"/>
        <w:ind w:left="949" w:hanging="169"/>
        <w:jc w:val="left"/>
      </w:pPr>
      <w:r>
        <w:t>Column</w:t>
      </w:r>
      <w:r>
        <w:rPr>
          <w:spacing w:val="-9"/>
        </w:rPr>
        <w:t xml:space="preserve"> </w:t>
      </w:r>
      <w:r>
        <w:t>2</w:t>
      </w:r>
      <w:r>
        <w:rPr>
          <w:spacing w:val="-3"/>
        </w:rPr>
        <w:t xml:space="preserve"> </w:t>
      </w:r>
      <w:r>
        <w:t>is</w:t>
      </w:r>
      <w:r>
        <w:rPr>
          <w:spacing w:val="-6"/>
        </w:rPr>
        <w:t xml:space="preserve"> </w:t>
      </w:r>
      <w:r>
        <w:t>completed</w:t>
      </w:r>
      <w:r>
        <w:rPr>
          <w:spacing w:val="-5"/>
        </w:rPr>
        <w:t xml:space="preserve"> </w:t>
      </w:r>
      <w:r>
        <w:t>by</w:t>
      </w:r>
      <w:r>
        <w:rPr>
          <w:spacing w:val="-3"/>
        </w:rPr>
        <w:t xml:space="preserve"> </w:t>
      </w:r>
      <w:r>
        <w:t>the</w:t>
      </w:r>
      <w:r>
        <w:rPr>
          <w:spacing w:val="-3"/>
        </w:rPr>
        <w:t xml:space="preserve"> </w:t>
      </w:r>
      <w:r>
        <w:t>Contracting</w:t>
      </w:r>
      <w:r>
        <w:rPr>
          <w:spacing w:val="-6"/>
        </w:rPr>
        <w:t xml:space="preserve"> </w:t>
      </w:r>
      <w:r>
        <w:t>Authority</w:t>
      </w:r>
      <w:r>
        <w:rPr>
          <w:spacing w:val="-5"/>
        </w:rPr>
        <w:t xml:space="preserve"> </w:t>
      </w:r>
      <w:r>
        <w:t>shows</w:t>
      </w:r>
      <w:r>
        <w:rPr>
          <w:spacing w:val="-5"/>
        </w:rPr>
        <w:t xml:space="preserve"> </w:t>
      </w:r>
      <w:r>
        <w:t>the</w:t>
      </w:r>
      <w:r>
        <w:rPr>
          <w:spacing w:val="-3"/>
        </w:rPr>
        <w:t xml:space="preserve"> </w:t>
      </w:r>
      <w:r>
        <w:t>required</w:t>
      </w:r>
      <w:r>
        <w:rPr>
          <w:spacing w:val="-5"/>
        </w:rPr>
        <w:t xml:space="preserve"> </w:t>
      </w:r>
      <w:r>
        <w:t>specifications</w:t>
      </w:r>
      <w:r>
        <w:rPr>
          <w:spacing w:val="-3"/>
        </w:rPr>
        <w:t xml:space="preserve"> </w:t>
      </w:r>
      <w:r>
        <w:t>(not</w:t>
      </w:r>
      <w:r>
        <w:rPr>
          <w:spacing w:val="-5"/>
        </w:rPr>
        <w:t xml:space="preserve"> </w:t>
      </w:r>
      <w:r>
        <w:t>to</w:t>
      </w:r>
      <w:r>
        <w:rPr>
          <w:spacing w:val="-6"/>
        </w:rPr>
        <w:t xml:space="preserve"> </w:t>
      </w:r>
      <w:r>
        <w:t>be</w:t>
      </w:r>
      <w:r>
        <w:rPr>
          <w:spacing w:val="-5"/>
        </w:rPr>
        <w:t xml:space="preserve"> </w:t>
      </w:r>
      <w:r>
        <w:t>modified</w:t>
      </w:r>
      <w:r>
        <w:rPr>
          <w:spacing w:val="-6"/>
        </w:rPr>
        <w:t xml:space="preserve"> </w:t>
      </w:r>
      <w:r>
        <w:t>by</w:t>
      </w:r>
      <w:r>
        <w:rPr>
          <w:spacing w:val="-3"/>
        </w:rPr>
        <w:t xml:space="preserve"> </w:t>
      </w:r>
      <w:r>
        <w:rPr>
          <w:spacing w:val="-2"/>
        </w:rPr>
        <w:t>the</w:t>
      </w:r>
      <w:r w:rsidR="002F2C2C">
        <w:rPr>
          <w:spacing w:val="-2"/>
        </w:rPr>
        <w:t xml:space="preserve"> </w:t>
      </w:r>
      <w:r>
        <w:rPr>
          <w:spacing w:val="-2"/>
        </w:rPr>
        <w:t>tenderer),</w:t>
      </w:r>
    </w:p>
    <w:p w14:paraId="613E2AD0" w14:textId="77777777" w:rsidR="008B6138" w:rsidRDefault="00000000">
      <w:pPr>
        <w:pStyle w:val="ListParagraph"/>
        <w:numPr>
          <w:ilvl w:val="0"/>
          <w:numId w:val="3"/>
        </w:numPr>
        <w:tabs>
          <w:tab w:val="left" w:pos="949"/>
        </w:tabs>
        <w:spacing w:line="269" w:lineRule="exact"/>
        <w:ind w:left="949" w:hanging="169"/>
        <w:jc w:val="left"/>
      </w:pPr>
      <w:r>
        <w:t>Column</w:t>
      </w:r>
      <w:r>
        <w:rPr>
          <w:spacing w:val="-10"/>
        </w:rPr>
        <w:t xml:space="preserve"> </w:t>
      </w:r>
      <w:r>
        <w:t>3</w:t>
      </w:r>
      <w:r>
        <w:rPr>
          <w:spacing w:val="-4"/>
        </w:rPr>
        <w:t xml:space="preserve"> </w:t>
      </w:r>
      <w:r>
        <w:t>is</w:t>
      </w:r>
      <w:r>
        <w:rPr>
          <w:spacing w:val="-5"/>
        </w:rPr>
        <w:t xml:space="preserve"> </w:t>
      </w:r>
      <w:r>
        <w:t>to</w:t>
      </w:r>
      <w:r>
        <w:rPr>
          <w:spacing w:val="-4"/>
        </w:rPr>
        <w:t xml:space="preserve"> </w:t>
      </w:r>
      <w:r>
        <w:t>be</w:t>
      </w:r>
      <w:r>
        <w:rPr>
          <w:spacing w:val="-6"/>
        </w:rPr>
        <w:t xml:space="preserve"> </w:t>
      </w:r>
      <w:r>
        <w:t>filled</w:t>
      </w:r>
      <w:r>
        <w:rPr>
          <w:spacing w:val="-6"/>
        </w:rPr>
        <w:t xml:space="preserve"> </w:t>
      </w:r>
      <w:r>
        <w:t>in</w:t>
      </w:r>
      <w:r>
        <w:rPr>
          <w:spacing w:val="-10"/>
        </w:rPr>
        <w:t xml:space="preserve"> </w:t>
      </w:r>
      <w:r>
        <w:t>by</w:t>
      </w:r>
      <w:r>
        <w:rPr>
          <w:spacing w:val="-7"/>
        </w:rPr>
        <w:t xml:space="preserve"> </w:t>
      </w:r>
      <w:r>
        <w:t>the</w:t>
      </w:r>
      <w:r>
        <w:rPr>
          <w:spacing w:val="-8"/>
        </w:rPr>
        <w:t xml:space="preserve"> </w:t>
      </w:r>
      <w:r>
        <w:t>tenderer</w:t>
      </w:r>
      <w:r>
        <w:rPr>
          <w:spacing w:val="-6"/>
        </w:rPr>
        <w:t xml:space="preserve"> </w:t>
      </w:r>
      <w:r>
        <w:t>and</w:t>
      </w:r>
      <w:r>
        <w:rPr>
          <w:spacing w:val="-6"/>
        </w:rPr>
        <w:t xml:space="preserve"> </w:t>
      </w:r>
      <w:r>
        <w:t>must</w:t>
      </w:r>
      <w:r>
        <w:rPr>
          <w:spacing w:val="-2"/>
        </w:rPr>
        <w:t xml:space="preserve"> </w:t>
      </w:r>
      <w:r>
        <w:t>detail</w:t>
      </w:r>
      <w:r>
        <w:rPr>
          <w:spacing w:val="-3"/>
        </w:rPr>
        <w:t xml:space="preserve"> </w:t>
      </w:r>
      <w:r>
        <w:t>what</w:t>
      </w:r>
      <w:r>
        <w:rPr>
          <w:spacing w:val="-3"/>
        </w:rPr>
        <w:t xml:space="preserve"> </w:t>
      </w:r>
      <w:r>
        <w:t>is</w:t>
      </w:r>
      <w:r>
        <w:rPr>
          <w:spacing w:val="-6"/>
        </w:rPr>
        <w:t xml:space="preserve"> </w:t>
      </w:r>
      <w:r>
        <w:t>offered</w:t>
      </w:r>
      <w:r>
        <w:rPr>
          <w:spacing w:val="-9"/>
        </w:rPr>
        <w:t xml:space="preserve"> </w:t>
      </w:r>
      <w:r>
        <w:t>(for</w:t>
      </w:r>
      <w:r>
        <w:rPr>
          <w:spacing w:val="-5"/>
        </w:rPr>
        <w:t xml:space="preserve"> </w:t>
      </w:r>
      <w:r>
        <w:t>example</w:t>
      </w:r>
      <w:r>
        <w:rPr>
          <w:spacing w:val="-4"/>
        </w:rPr>
        <w:t xml:space="preserve"> </w:t>
      </w:r>
      <w:r>
        <w:t>the</w:t>
      </w:r>
      <w:r>
        <w:rPr>
          <w:spacing w:val="-5"/>
        </w:rPr>
        <w:t xml:space="preserve"> </w:t>
      </w:r>
      <w:r>
        <w:t>words</w:t>
      </w:r>
      <w:r>
        <w:rPr>
          <w:spacing w:val="-7"/>
        </w:rPr>
        <w:t xml:space="preserve"> </w:t>
      </w:r>
      <w:r>
        <w:t>“compliant”</w:t>
      </w:r>
      <w:r>
        <w:rPr>
          <w:spacing w:val="-3"/>
        </w:rPr>
        <w:t xml:space="preserve"> </w:t>
      </w:r>
      <w:r>
        <w:t>or</w:t>
      </w:r>
      <w:r>
        <w:rPr>
          <w:spacing w:val="-7"/>
        </w:rPr>
        <w:t xml:space="preserve"> </w:t>
      </w:r>
      <w:r>
        <w:t>“yes”</w:t>
      </w:r>
      <w:r>
        <w:rPr>
          <w:spacing w:val="-6"/>
        </w:rPr>
        <w:t xml:space="preserve"> </w:t>
      </w:r>
      <w:r>
        <w:t>are</w:t>
      </w:r>
      <w:r>
        <w:rPr>
          <w:spacing w:val="-5"/>
        </w:rPr>
        <w:t xml:space="preserve"> </w:t>
      </w:r>
      <w:r>
        <w:t>not</w:t>
      </w:r>
      <w:r>
        <w:rPr>
          <w:spacing w:val="-4"/>
        </w:rPr>
        <w:t xml:space="preserve"> </w:t>
      </w:r>
      <w:r>
        <w:rPr>
          <w:spacing w:val="-2"/>
        </w:rPr>
        <w:t>sufficient)</w:t>
      </w:r>
    </w:p>
    <w:p w14:paraId="28FD6646" w14:textId="22D17D1F" w:rsidR="008B6138" w:rsidRDefault="00000000">
      <w:pPr>
        <w:pStyle w:val="ListParagraph"/>
        <w:numPr>
          <w:ilvl w:val="0"/>
          <w:numId w:val="3"/>
        </w:numPr>
        <w:tabs>
          <w:tab w:val="left" w:pos="949"/>
        </w:tabs>
        <w:spacing w:line="275" w:lineRule="exact"/>
        <w:ind w:left="949" w:hanging="169"/>
        <w:jc w:val="left"/>
      </w:pPr>
      <w:r>
        <w:t>Column</w:t>
      </w:r>
      <w:r>
        <w:rPr>
          <w:spacing w:val="-9"/>
        </w:rPr>
        <w:t xml:space="preserve"> </w:t>
      </w:r>
      <w:r>
        <w:t>4</w:t>
      </w:r>
      <w:r>
        <w:rPr>
          <w:spacing w:val="-3"/>
        </w:rPr>
        <w:t xml:space="preserve"> </w:t>
      </w:r>
      <w:r>
        <w:t>allows</w:t>
      </w:r>
      <w:r>
        <w:rPr>
          <w:spacing w:val="-4"/>
        </w:rPr>
        <w:t xml:space="preserve"> </w:t>
      </w:r>
      <w:r>
        <w:t>the</w:t>
      </w:r>
      <w:r>
        <w:rPr>
          <w:spacing w:val="-5"/>
        </w:rPr>
        <w:t xml:space="preserve"> </w:t>
      </w:r>
      <w:r>
        <w:t>tenderer</w:t>
      </w:r>
      <w:r>
        <w:rPr>
          <w:spacing w:val="-4"/>
        </w:rPr>
        <w:t xml:space="preserve"> </w:t>
      </w:r>
      <w:r>
        <w:t>to</w:t>
      </w:r>
      <w:r>
        <w:rPr>
          <w:spacing w:val="-4"/>
        </w:rPr>
        <w:t xml:space="preserve"> </w:t>
      </w:r>
      <w:r>
        <w:t>make</w:t>
      </w:r>
      <w:r>
        <w:rPr>
          <w:spacing w:val="-4"/>
        </w:rPr>
        <w:t xml:space="preserve"> </w:t>
      </w:r>
      <w:r>
        <w:t>comments</w:t>
      </w:r>
      <w:r>
        <w:rPr>
          <w:spacing w:val="-5"/>
        </w:rPr>
        <w:t xml:space="preserve"> </w:t>
      </w:r>
      <w:r>
        <w:t>on</w:t>
      </w:r>
      <w:r>
        <w:rPr>
          <w:spacing w:val="-5"/>
        </w:rPr>
        <w:t xml:space="preserve"> </w:t>
      </w:r>
      <w:r>
        <w:t>its</w:t>
      </w:r>
      <w:r>
        <w:rPr>
          <w:spacing w:val="-3"/>
        </w:rPr>
        <w:t xml:space="preserve"> </w:t>
      </w:r>
      <w:r>
        <w:t>proposed</w:t>
      </w:r>
      <w:r>
        <w:rPr>
          <w:spacing w:val="-6"/>
        </w:rPr>
        <w:t xml:space="preserve"> </w:t>
      </w:r>
      <w:r>
        <w:t>supply</w:t>
      </w:r>
      <w:r>
        <w:rPr>
          <w:spacing w:val="-4"/>
        </w:rPr>
        <w:t xml:space="preserve"> </w:t>
      </w:r>
      <w:r>
        <w:t>and</w:t>
      </w:r>
      <w:r>
        <w:rPr>
          <w:spacing w:val="-4"/>
        </w:rPr>
        <w:t xml:space="preserve"> </w:t>
      </w:r>
      <w:r>
        <w:t>to</w:t>
      </w:r>
      <w:r>
        <w:rPr>
          <w:spacing w:val="-5"/>
        </w:rPr>
        <w:t xml:space="preserve"> </w:t>
      </w:r>
      <w:r>
        <w:t>make</w:t>
      </w:r>
      <w:r>
        <w:rPr>
          <w:spacing w:val="-3"/>
        </w:rPr>
        <w:t xml:space="preserve"> </w:t>
      </w:r>
      <w:r>
        <w:t>eventual</w:t>
      </w:r>
      <w:r>
        <w:rPr>
          <w:spacing w:val="-6"/>
        </w:rPr>
        <w:t xml:space="preserve"> </w:t>
      </w:r>
      <w:r>
        <w:t>references</w:t>
      </w:r>
      <w:r>
        <w:rPr>
          <w:spacing w:val="-6"/>
        </w:rPr>
        <w:t xml:space="preserve"> </w:t>
      </w:r>
      <w:r>
        <w:t>to</w:t>
      </w:r>
      <w:r>
        <w:rPr>
          <w:spacing w:val="-2"/>
        </w:rPr>
        <w:t xml:space="preserve"> the</w:t>
      </w:r>
      <w:r w:rsidR="002F2C2C">
        <w:rPr>
          <w:spacing w:val="-2"/>
        </w:rPr>
        <w:t xml:space="preserve"> </w:t>
      </w:r>
      <w:r>
        <w:rPr>
          <w:spacing w:val="-2"/>
        </w:rPr>
        <w:t>documentation</w:t>
      </w:r>
    </w:p>
    <w:p w14:paraId="1C4956CF" w14:textId="77777777" w:rsidR="008B6138" w:rsidRDefault="00000000">
      <w:pPr>
        <w:pStyle w:val="BodyText"/>
        <w:spacing w:before="111" w:line="276" w:lineRule="auto"/>
        <w:ind w:left="213"/>
      </w:pPr>
      <w:r>
        <w:t>The eventual documentation supplied should clearly indicate (highlight, mark) the models offered and the options included, if any, so that the evaluators</w:t>
      </w:r>
      <w:r>
        <w:rPr>
          <w:spacing w:val="-3"/>
        </w:rPr>
        <w:t xml:space="preserve"> </w:t>
      </w:r>
      <w:r>
        <w:t>can</w:t>
      </w:r>
      <w:r>
        <w:rPr>
          <w:spacing w:val="-2"/>
        </w:rPr>
        <w:t xml:space="preserve"> </w:t>
      </w:r>
      <w:r>
        <w:t>see</w:t>
      </w:r>
      <w:r>
        <w:rPr>
          <w:spacing w:val="-1"/>
        </w:rPr>
        <w:t xml:space="preserve"> </w:t>
      </w:r>
      <w:r>
        <w:t>the</w:t>
      </w:r>
      <w:r>
        <w:rPr>
          <w:spacing w:val="-1"/>
        </w:rPr>
        <w:t xml:space="preserve"> </w:t>
      </w:r>
      <w:r>
        <w:t>exact configuration.</w:t>
      </w:r>
      <w:r>
        <w:rPr>
          <w:spacing w:val="-4"/>
        </w:rPr>
        <w:t xml:space="preserve"> </w:t>
      </w:r>
      <w:r>
        <w:t>Offers</w:t>
      </w:r>
      <w:r>
        <w:rPr>
          <w:spacing w:val="-3"/>
        </w:rPr>
        <w:t xml:space="preserve"> </w:t>
      </w:r>
      <w:r>
        <w:t>that</w:t>
      </w:r>
      <w:r>
        <w:rPr>
          <w:spacing w:val="-1"/>
        </w:rPr>
        <w:t xml:space="preserve"> </w:t>
      </w:r>
      <w:r>
        <w:t>do not</w:t>
      </w:r>
      <w:r>
        <w:rPr>
          <w:spacing w:val="-1"/>
        </w:rPr>
        <w:t xml:space="preserve"> </w:t>
      </w:r>
      <w:r>
        <w:t>permit</w:t>
      </w:r>
      <w:r>
        <w:rPr>
          <w:spacing w:val="-1"/>
        </w:rPr>
        <w:t xml:space="preserve"> </w:t>
      </w:r>
      <w:r>
        <w:t>to identify</w:t>
      </w:r>
      <w:r>
        <w:rPr>
          <w:spacing w:val="-3"/>
        </w:rPr>
        <w:t xml:space="preserve"> </w:t>
      </w:r>
      <w:r>
        <w:t>precisely</w:t>
      </w:r>
      <w:r>
        <w:rPr>
          <w:spacing w:val="-3"/>
        </w:rPr>
        <w:t xml:space="preserve"> </w:t>
      </w:r>
      <w:r>
        <w:t>the models</w:t>
      </w:r>
      <w:r>
        <w:rPr>
          <w:spacing w:val="-4"/>
        </w:rPr>
        <w:t xml:space="preserve"> </w:t>
      </w:r>
      <w:r>
        <w:t>and</w:t>
      </w:r>
      <w:r>
        <w:rPr>
          <w:spacing w:val="-3"/>
        </w:rPr>
        <w:t xml:space="preserve"> </w:t>
      </w:r>
      <w:r>
        <w:t>the</w:t>
      </w:r>
      <w:r>
        <w:rPr>
          <w:spacing w:val="-1"/>
        </w:rPr>
        <w:t xml:space="preserve"> </w:t>
      </w:r>
      <w:r>
        <w:t>specifications</w:t>
      </w:r>
      <w:r>
        <w:rPr>
          <w:spacing w:val="-4"/>
        </w:rPr>
        <w:t xml:space="preserve"> </w:t>
      </w:r>
      <w:r>
        <w:t>may</w:t>
      </w:r>
      <w:r>
        <w:rPr>
          <w:spacing w:val="-1"/>
        </w:rPr>
        <w:t xml:space="preserve"> </w:t>
      </w:r>
      <w:r>
        <w:t>be</w:t>
      </w:r>
      <w:r>
        <w:rPr>
          <w:spacing w:val="-3"/>
        </w:rPr>
        <w:t xml:space="preserve"> </w:t>
      </w:r>
      <w:r>
        <w:t>rejected</w:t>
      </w:r>
      <w:r>
        <w:rPr>
          <w:spacing w:val="-2"/>
        </w:rPr>
        <w:t xml:space="preserve"> </w:t>
      </w:r>
      <w:r>
        <w:t>by</w:t>
      </w:r>
      <w:r>
        <w:rPr>
          <w:spacing w:val="-1"/>
        </w:rPr>
        <w:t xml:space="preserve"> </w:t>
      </w:r>
      <w:r>
        <w:t>the evaluation committee.</w:t>
      </w:r>
    </w:p>
    <w:p w14:paraId="449412B3" w14:textId="77777777" w:rsidR="008B6138" w:rsidRDefault="008B6138">
      <w:pPr>
        <w:pStyle w:val="BodyText"/>
      </w:pPr>
    </w:p>
    <w:p w14:paraId="7F9E2C26" w14:textId="77777777" w:rsidR="008B6138" w:rsidRDefault="008B6138">
      <w:pPr>
        <w:pStyle w:val="BodyText"/>
        <w:spacing w:before="63"/>
      </w:pPr>
    </w:p>
    <w:p w14:paraId="7210A6D0" w14:textId="77777777" w:rsidR="008B6138" w:rsidRDefault="00000000">
      <w:pPr>
        <w:pStyle w:val="BodyText"/>
        <w:ind w:left="100"/>
      </w:pPr>
      <w:r>
        <w:t>The</w:t>
      </w:r>
      <w:r>
        <w:rPr>
          <w:spacing w:val="-6"/>
        </w:rPr>
        <w:t xml:space="preserve"> </w:t>
      </w:r>
      <w:r>
        <w:t>offer</w:t>
      </w:r>
      <w:r>
        <w:rPr>
          <w:spacing w:val="-5"/>
        </w:rPr>
        <w:t xml:space="preserve"> </w:t>
      </w:r>
      <w:r>
        <w:t>must</w:t>
      </w:r>
      <w:r>
        <w:rPr>
          <w:spacing w:val="-1"/>
        </w:rPr>
        <w:t xml:space="preserve"> </w:t>
      </w:r>
      <w:r>
        <w:t>be</w:t>
      </w:r>
      <w:r>
        <w:rPr>
          <w:spacing w:val="-2"/>
        </w:rPr>
        <w:t xml:space="preserve"> </w:t>
      </w:r>
      <w:r>
        <w:t>clear</w:t>
      </w:r>
      <w:r>
        <w:rPr>
          <w:spacing w:val="-1"/>
        </w:rPr>
        <w:t xml:space="preserve"> </w:t>
      </w:r>
      <w:r>
        <w:t>enough</w:t>
      </w:r>
      <w:r>
        <w:rPr>
          <w:spacing w:val="-1"/>
        </w:rPr>
        <w:t xml:space="preserve"> </w:t>
      </w:r>
      <w:r>
        <w:t>to</w:t>
      </w:r>
      <w:r>
        <w:rPr>
          <w:spacing w:val="-2"/>
        </w:rPr>
        <w:t xml:space="preserve"> </w:t>
      </w:r>
      <w:r>
        <w:t>allow</w:t>
      </w:r>
      <w:r>
        <w:rPr>
          <w:spacing w:val="-3"/>
        </w:rPr>
        <w:t xml:space="preserve"> </w:t>
      </w:r>
      <w:r>
        <w:t>the</w:t>
      </w:r>
      <w:r>
        <w:rPr>
          <w:spacing w:val="-3"/>
        </w:rPr>
        <w:t xml:space="preserve"> </w:t>
      </w:r>
      <w:r>
        <w:t>evaluators</w:t>
      </w:r>
      <w:r>
        <w:rPr>
          <w:spacing w:val="-3"/>
        </w:rPr>
        <w:t xml:space="preserve"> </w:t>
      </w:r>
      <w:r>
        <w:t>to</w:t>
      </w:r>
      <w:r>
        <w:rPr>
          <w:spacing w:val="-2"/>
        </w:rPr>
        <w:t xml:space="preserve"> </w:t>
      </w:r>
      <w:r>
        <w:t>make</w:t>
      </w:r>
      <w:r>
        <w:rPr>
          <w:spacing w:val="-2"/>
        </w:rPr>
        <w:t xml:space="preserve"> </w:t>
      </w:r>
      <w:r>
        <w:t>an</w:t>
      </w:r>
      <w:r>
        <w:rPr>
          <w:spacing w:val="-4"/>
        </w:rPr>
        <w:t xml:space="preserve"> </w:t>
      </w:r>
      <w:r>
        <w:t>easy</w:t>
      </w:r>
      <w:r>
        <w:rPr>
          <w:spacing w:val="-7"/>
        </w:rPr>
        <w:t xml:space="preserve"> </w:t>
      </w:r>
      <w:r>
        <w:t>comparison</w:t>
      </w:r>
      <w:r>
        <w:rPr>
          <w:spacing w:val="-1"/>
        </w:rPr>
        <w:t xml:space="preserve"> </w:t>
      </w:r>
      <w:r>
        <w:t>between</w:t>
      </w:r>
      <w:r>
        <w:rPr>
          <w:spacing w:val="-4"/>
        </w:rPr>
        <w:t xml:space="preserve"> </w:t>
      </w:r>
      <w:r>
        <w:t>the</w:t>
      </w:r>
      <w:r>
        <w:rPr>
          <w:spacing w:val="-3"/>
        </w:rPr>
        <w:t xml:space="preserve"> </w:t>
      </w:r>
      <w:r>
        <w:t>requested</w:t>
      </w:r>
      <w:r>
        <w:rPr>
          <w:spacing w:val="-1"/>
        </w:rPr>
        <w:t xml:space="preserve"> </w:t>
      </w:r>
      <w:r>
        <w:t>specifications</w:t>
      </w:r>
      <w:r>
        <w:rPr>
          <w:spacing w:val="-5"/>
        </w:rPr>
        <w:t xml:space="preserve"> </w:t>
      </w:r>
      <w:r>
        <w:t>and</w:t>
      </w:r>
      <w:r>
        <w:rPr>
          <w:spacing w:val="-6"/>
        </w:rPr>
        <w:t xml:space="preserve"> </w:t>
      </w:r>
      <w:r>
        <w:t>the</w:t>
      </w:r>
      <w:r>
        <w:rPr>
          <w:spacing w:val="-6"/>
        </w:rPr>
        <w:t xml:space="preserve"> </w:t>
      </w:r>
      <w:r>
        <w:t xml:space="preserve">offered </w:t>
      </w:r>
      <w:r>
        <w:rPr>
          <w:spacing w:val="-2"/>
        </w:rPr>
        <w:t>specifications.</w:t>
      </w:r>
    </w:p>
    <w:p w14:paraId="03DC60E5" w14:textId="77777777" w:rsidR="008B6138" w:rsidRDefault="008B6138">
      <w:pPr>
        <w:sectPr w:rsidR="008B6138">
          <w:pgSz w:w="16850" w:h="11920" w:orient="landscape"/>
          <w:pgMar w:top="580" w:right="2420" w:bottom="1500" w:left="900" w:header="0" w:footer="1302" w:gutter="0"/>
          <w:cols w:space="720"/>
        </w:sectPr>
      </w:pPr>
    </w:p>
    <w:tbl>
      <w:tblPr>
        <w:tblpPr w:leftFromText="180" w:rightFromText="180" w:vertAnchor="page" w:horzAnchor="margin" w:tblpY="90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9"/>
        <w:gridCol w:w="1058"/>
        <w:gridCol w:w="5835"/>
        <w:gridCol w:w="3051"/>
        <w:gridCol w:w="2237"/>
        <w:gridCol w:w="670"/>
      </w:tblGrid>
      <w:tr w:rsidR="002F2C2C" w14:paraId="1989604E" w14:textId="77777777" w:rsidTr="002F2C2C">
        <w:trPr>
          <w:trHeight w:val="514"/>
        </w:trPr>
        <w:tc>
          <w:tcPr>
            <w:tcW w:w="469" w:type="dxa"/>
            <w:vMerge w:val="restart"/>
            <w:tcBorders>
              <w:top w:val="nil"/>
              <w:left w:val="nil"/>
              <w:right w:val="single" w:sz="8" w:space="0" w:color="000000"/>
            </w:tcBorders>
          </w:tcPr>
          <w:p w14:paraId="52F1712D" w14:textId="77777777" w:rsidR="002F2C2C" w:rsidRDefault="002F2C2C" w:rsidP="002F2C2C">
            <w:pPr>
              <w:pStyle w:val="TableParagraph"/>
              <w:rPr>
                <w:rFonts w:ascii="Times New Roman"/>
              </w:rPr>
            </w:pPr>
          </w:p>
        </w:tc>
        <w:tc>
          <w:tcPr>
            <w:tcW w:w="1058" w:type="dxa"/>
            <w:tcBorders>
              <w:top w:val="single" w:sz="8" w:space="0" w:color="000000"/>
              <w:left w:val="single" w:sz="8" w:space="0" w:color="000000"/>
              <w:bottom w:val="nil"/>
              <w:right w:val="single" w:sz="8" w:space="0" w:color="000000"/>
            </w:tcBorders>
            <w:shd w:val="clear" w:color="auto" w:fill="F1F1F1"/>
          </w:tcPr>
          <w:p w14:paraId="138FBF91" w14:textId="77777777" w:rsidR="002F2C2C" w:rsidRDefault="002F2C2C" w:rsidP="002F2C2C">
            <w:pPr>
              <w:pStyle w:val="TableParagraph"/>
              <w:spacing w:before="104"/>
              <w:ind w:left="192"/>
              <w:jc w:val="center"/>
              <w:rPr>
                <w:b/>
              </w:rPr>
            </w:pPr>
            <w:r>
              <w:rPr>
                <w:b/>
                <w:spacing w:val="-10"/>
              </w:rPr>
              <w:t>1</w:t>
            </w:r>
          </w:p>
        </w:tc>
        <w:tc>
          <w:tcPr>
            <w:tcW w:w="5835" w:type="dxa"/>
            <w:tcBorders>
              <w:top w:val="single" w:sz="8" w:space="0" w:color="000000"/>
              <w:left w:val="single" w:sz="8" w:space="0" w:color="000000"/>
              <w:bottom w:val="nil"/>
              <w:right w:val="single" w:sz="8" w:space="0" w:color="000000"/>
            </w:tcBorders>
            <w:shd w:val="clear" w:color="auto" w:fill="F1F1F1"/>
          </w:tcPr>
          <w:p w14:paraId="0CB4C697" w14:textId="77777777" w:rsidR="002F2C2C" w:rsidRDefault="002F2C2C" w:rsidP="002F2C2C">
            <w:pPr>
              <w:pStyle w:val="TableParagraph"/>
              <w:spacing w:before="104"/>
              <w:ind w:left="35" w:right="6"/>
              <w:jc w:val="center"/>
              <w:rPr>
                <w:b/>
              </w:rPr>
            </w:pPr>
            <w:r>
              <w:rPr>
                <w:b/>
                <w:spacing w:val="-10"/>
              </w:rPr>
              <w:t>2</w:t>
            </w:r>
          </w:p>
        </w:tc>
        <w:tc>
          <w:tcPr>
            <w:tcW w:w="3051" w:type="dxa"/>
            <w:tcBorders>
              <w:top w:val="single" w:sz="8" w:space="0" w:color="000000"/>
              <w:left w:val="single" w:sz="8" w:space="0" w:color="000000"/>
              <w:bottom w:val="nil"/>
              <w:right w:val="single" w:sz="8" w:space="0" w:color="000000"/>
            </w:tcBorders>
            <w:shd w:val="clear" w:color="auto" w:fill="F1F1F1"/>
          </w:tcPr>
          <w:p w14:paraId="0E334914" w14:textId="77777777" w:rsidR="002F2C2C" w:rsidRDefault="002F2C2C" w:rsidP="002F2C2C">
            <w:pPr>
              <w:pStyle w:val="TableParagraph"/>
              <w:spacing w:before="104"/>
              <w:ind w:left="27"/>
              <w:jc w:val="center"/>
              <w:rPr>
                <w:b/>
              </w:rPr>
            </w:pPr>
            <w:r>
              <w:rPr>
                <w:b/>
                <w:spacing w:val="-10"/>
              </w:rPr>
              <w:t>3</w:t>
            </w:r>
          </w:p>
        </w:tc>
        <w:tc>
          <w:tcPr>
            <w:tcW w:w="2237" w:type="dxa"/>
            <w:tcBorders>
              <w:top w:val="single" w:sz="8" w:space="0" w:color="000000"/>
              <w:left w:val="single" w:sz="8" w:space="0" w:color="000000"/>
              <w:bottom w:val="nil"/>
              <w:right w:val="single" w:sz="8" w:space="0" w:color="000000"/>
            </w:tcBorders>
            <w:shd w:val="clear" w:color="auto" w:fill="F1F1F1"/>
          </w:tcPr>
          <w:p w14:paraId="60873CE9" w14:textId="77777777" w:rsidR="002F2C2C" w:rsidRDefault="002F2C2C" w:rsidP="002F2C2C">
            <w:pPr>
              <w:pStyle w:val="TableParagraph"/>
              <w:spacing w:before="104"/>
              <w:ind w:left="35" w:right="2"/>
              <w:jc w:val="center"/>
              <w:rPr>
                <w:b/>
              </w:rPr>
            </w:pPr>
            <w:r>
              <w:rPr>
                <w:b/>
                <w:spacing w:val="-10"/>
              </w:rPr>
              <w:t>4</w:t>
            </w:r>
          </w:p>
        </w:tc>
        <w:tc>
          <w:tcPr>
            <w:tcW w:w="670" w:type="dxa"/>
            <w:vMerge w:val="restart"/>
            <w:tcBorders>
              <w:top w:val="nil"/>
              <w:left w:val="single" w:sz="8" w:space="0" w:color="000000"/>
              <w:right w:val="nil"/>
            </w:tcBorders>
          </w:tcPr>
          <w:p w14:paraId="3F389CC6" w14:textId="77777777" w:rsidR="002F2C2C" w:rsidRDefault="002F2C2C" w:rsidP="002F2C2C">
            <w:pPr>
              <w:pStyle w:val="TableParagraph"/>
              <w:rPr>
                <w:rFonts w:ascii="Times New Roman"/>
              </w:rPr>
            </w:pPr>
          </w:p>
          <w:p w14:paraId="71079806" w14:textId="77777777" w:rsidR="002F2C2C" w:rsidRDefault="002F2C2C" w:rsidP="002F2C2C">
            <w:pPr>
              <w:pStyle w:val="TableParagraph"/>
              <w:rPr>
                <w:rFonts w:ascii="Times New Roman"/>
              </w:rPr>
            </w:pPr>
          </w:p>
          <w:p w14:paraId="3EDF855A" w14:textId="77777777" w:rsidR="00185038" w:rsidRDefault="00185038" w:rsidP="002F2C2C">
            <w:pPr>
              <w:pStyle w:val="TableParagraph"/>
              <w:rPr>
                <w:rFonts w:ascii="Times New Roman"/>
              </w:rPr>
            </w:pPr>
          </w:p>
          <w:p w14:paraId="7AAE1E5C" w14:textId="77777777" w:rsidR="00185038" w:rsidRDefault="00185038" w:rsidP="002F2C2C">
            <w:pPr>
              <w:pStyle w:val="TableParagraph"/>
              <w:rPr>
                <w:rFonts w:ascii="Times New Roman"/>
              </w:rPr>
            </w:pPr>
          </w:p>
          <w:p w14:paraId="2E3842CF" w14:textId="77777777" w:rsidR="00185038" w:rsidRDefault="00185038" w:rsidP="002F2C2C">
            <w:pPr>
              <w:pStyle w:val="TableParagraph"/>
              <w:rPr>
                <w:rFonts w:ascii="Times New Roman"/>
              </w:rPr>
            </w:pPr>
          </w:p>
          <w:p w14:paraId="0A12F371" w14:textId="77777777" w:rsidR="00185038" w:rsidRDefault="00185038" w:rsidP="002F2C2C">
            <w:pPr>
              <w:pStyle w:val="TableParagraph"/>
              <w:rPr>
                <w:rFonts w:ascii="Times New Roman"/>
              </w:rPr>
            </w:pPr>
          </w:p>
          <w:p w14:paraId="10F8F208" w14:textId="77777777" w:rsidR="00185038" w:rsidRDefault="00185038" w:rsidP="002F2C2C">
            <w:pPr>
              <w:pStyle w:val="TableParagraph"/>
              <w:rPr>
                <w:rFonts w:ascii="Times New Roman"/>
              </w:rPr>
            </w:pPr>
          </w:p>
          <w:p w14:paraId="2F4604EA" w14:textId="77777777" w:rsidR="00185038" w:rsidRDefault="00185038" w:rsidP="002F2C2C">
            <w:pPr>
              <w:pStyle w:val="TableParagraph"/>
              <w:rPr>
                <w:rFonts w:ascii="Times New Roman"/>
              </w:rPr>
            </w:pPr>
          </w:p>
          <w:p w14:paraId="64105310" w14:textId="77777777" w:rsidR="00185038" w:rsidRDefault="00185038" w:rsidP="002F2C2C">
            <w:pPr>
              <w:pStyle w:val="TableParagraph"/>
              <w:rPr>
                <w:rFonts w:ascii="Times New Roman"/>
              </w:rPr>
            </w:pPr>
          </w:p>
          <w:p w14:paraId="3EF97CA4" w14:textId="77777777" w:rsidR="00185038" w:rsidRDefault="00185038" w:rsidP="002F2C2C">
            <w:pPr>
              <w:pStyle w:val="TableParagraph"/>
              <w:rPr>
                <w:rFonts w:ascii="Times New Roman"/>
              </w:rPr>
            </w:pPr>
          </w:p>
          <w:p w14:paraId="2BED3412" w14:textId="77777777" w:rsidR="00185038" w:rsidRDefault="00185038" w:rsidP="002F2C2C">
            <w:pPr>
              <w:pStyle w:val="TableParagraph"/>
              <w:rPr>
                <w:rFonts w:ascii="Times New Roman"/>
              </w:rPr>
            </w:pPr>
          </w:p>
          <w:p w14:paraId="25B83B98" w14:textId="77777777" w:rsidR="00185038" w:rsidRDefault="00185038" w:rsidP="002F2C2C">
            <w:pPr>
              <w:pStyle w:val="TableParagraph"/>
              <w:rPr>
                <w:rFonts w:ascii="Times New Roman"/>
              </w:rPr>
            </w:pPr>
          </w:p>
          <w:p w14:paraId="6526F8E9" w14:textId="77777777" w:rsidR="00185038" w:rsidRDefault="00185038" w:rsidP="002F2C2C">
            <w:pPr>
              <w:pStyle w:val="TableParagraph"/>
              <w:rPr>
                <w:rFonts w:ascii="Times New Roman"/>
              </w:rPr>
            </w:pPr>
          </w:p>
          <w:p w14:paraId="79E32182" w14:textId="77777777" w:rsidR="00185038" w:rsidRDefault="00185038" w:rsidP="002F2C2C">
            <w:pPr>
              <w:pStyle w:val="TableParagraph"/>
              <w:rPr>
                <w:rFonts w:ascii="Times New Roman"/>
              </w:rPr>
            </w:pPr>
          </w:p>
        </w:tc>
      </w:tr>
      <w:tr w:rsidR="002F2C2C" w14:paraId="5CB87843" w14:textId="77777777" w:rsidTr="002F2C2C">
        <w:trPr>
          <w:trHeight w:val="1215"/>
        </w:trPr>
        <w:tc>
          <w:tcPr>
            <w:tcW w:w="469" w:type="dxa"/>
            <w:vMerge/>
            <w:tcBorders>
              <w:top w:val="nil"/>
              <w:left w:val="nil"/>
              <w:right w:val="single" w:sz="8" w:space="0" w:color="000000"/>
            </w:tcBorders>
          </w:tcPr>
          <w:p w14:paraId="46404F5A" w14:textId="77777777" w:rsidR="002F2C2C" w:rsidRDefault="002F2C2C" w:rsidP="002F2C2C">
            <w:pPr>
              <w:rPr>
                <w:sz w:val="2"/>
                <w:szCs w:val="2"/>
              </w:rPr>
            </w:pPr>
          </w:p>
        </w:tc>
        <w:tc>
          <w:tcPr>
            <w:tcW w:w="1058" w:type="dxa"/>
            <w:tcBorders>
              <w:top w:val="nil"/>
              <w:left w:val="single" w:sz="8" w:space="0" w:color="000000"/>
              <w:bottom w:val="single" w:sz="8" w:space="0" w:color="000000"/>
              <w:right w:val="single" w:sz="8" w:space="0" w:color="000000"/>
            </w:tcBorders>
            <w:shd w:val="clear" w:color="auto" w:fill="F1F1F1"/>
          </w:tcPr>
          <w:p w14:paraId="2C310052" w14:textId="77777777" w:rsidR="002F2C2C" w:rsidRDefault="002F2C2C" w:rsidP="002F2C2C">
            <w:pPr>
              <w:pStyle w:val="TableParagraph"/>
              <w:spacing w:before="25"/>
              <w:ind w:left="157" w:right="127" w:firstLine="244"/>
              <w:rPr>
                <w:b/>
              </w:rPr>
            </w:pPr>
            <w:r>
              <w:rPr>
                <w:b/>
                <w:spacing w:val="-4"/>
              </w:rPr>
              <w:t xml:space="preserve">Item </w:t>
            </w:r>
            <w:r>
              <w:rPr>
                <w:b/>
                <w:spacing w:val="-2"/>
              </w:rPr>
              <w:t>Number</w:t>
            </w:r>
          </w:p>
          <w:p w14:paraId="6EE60E59" w14:textId="77777777" w:rsidR="002F2C2C" w:rsidRDefault="002F2C2C" w:rsidP="002F2C2C">
            <w:pPr>
              <w:pStyle w:val="TableParagraph"/>
              <w:spacing w:before="1"/>
              <w:ind w:left="155"/>
              <w:rPr>
                <w:b/>
              </w:rPr>
            </w:pPr>
            <w:r>
              <w:rPr>
                <w:b/>
              </w:rPr>
              <w:t>/Lot</w:t>
            </w:r>
            <w:r>
              <w:rPr>
                <w:b/>
                <w:spacing w:val="-5"/>
              </w:rPr>
              <w:t xml:space="preserve"> No.</w:t>
            </w:r>
          </w:p>
        </w:tc>
        <w:tc>
          <w:tcPr>
            <w:tcW w:w="5835" w:type="dxa"/>
            <w:tcBorders>
              <w:top w:val="nil"/>
              <w:left w:val="single" w:sz="8" w:space="0" w:color="000000"/>
              <w:bottom w:val="single" w:sz="8" w:space="0" w:color="000000"/>
              <w:right w:val="single" w:sz="8" w:space="0" w:color="000000"/>
            </w:tcBorders>
            <w:shd w:val="clear" w:color="auto" w:fill="F1F1F1"/>
          </w:tcPr>
          <w:p w14:paraId="0AC14DE4" w14:textId="77777777" w:rsidR="002F2C2C" w:rsidRDefault="002F2C2C" w:rsidP="002F2C2C">
            <w:pPr>
              <w:pStyle w:val="TableParagraph"/>
              <w:spacing w:before="87"/>
            </w:pPr>
          </w:p>
          <w:p w14:paraId="34D5EA7D" w14:textId="77777777" w:rsidR="002F2C2C" w:rsidRDefault="002F2C2C" w:rsidP="002F2C2C">
            <w:pPr>
              <w:pStyle w:val="TableParagraph"/>
              <w:spacing w:before="1"/>
              <w:ind w:left="35"/>
              <w:jc w:val="center"/>
              <w:rPr>
                <w:b/>
              </w:rPr>
            </w:pPr>
            <w:r>
              <w:rPr>
                <w:b/>
                <w:spacing w:val="-2"/>
              </w:rPr>
              <w:t>Specifications</w:t>
            </w:r>
            <w:r>
              <w:rPr>
                <w:b/>
                <w:spacing w:val="11"/>
              </w:rPr>
              <w:t xml:space="preserve"> </w:t>
            </w:r>
            <w:r>
              <w:rPr>
                <w:b/>
                <w:spacing w:val="-2"/>
              </w:rPr>
              <w:t>Required</w:t>
            </w:r>
          </w:p>
        </w:tc>
        <w:tc>
          <w:tcPr>
            <w:tcW w:w="3051" w:type="dxa"/>
            <w:tcBorders>
              <w:top w:val="nil"/>
              <w:left w:val="single" w:sz="8" w:space="0" w:color="000000"/>
              <w:bottom w:val="single" w:sz="8" w:space="0" w:color="000000"/>
              <w:right w:val="single" w:sz="8" w:space="0" w:color="000000"/>
            </w:tcBorders>
            <w:shd w:val="clear" w:color="auto" w:fill="F1F1F1"/>
          </w:tcPr>
          <w:p w14:paraId="0D917BE7" w14:textId="7F4C3087" w:rsidR="002F2C2C" w:rsidRDefault="002F2C2C" w:rsidP="00185038">
            <w:pPr>
              <w:pStyle w:val="TableParagraph"/>
              <w:spacing w:before="126"/>
              <w:ind w:left="13" w:right="23"/>
              <w:jc w:val="center"/>
              <w:rPr>
                <w:b/>
              </w:rPr>
            </w:pPr>
            <w:r>
              <w:rPr>
                <w:b/>
              </w:rPr>
              <w:t>Make</w:t>
            </w:r>
          </w:p>
        </w:tc>
        <w:tc>
          <w:tcPr>
            <w:tcW w:w="2237" w:type="dxa"/>
            <w:tcBorders>
              <w:top w:val="nil"/>
              <w:left w:val="single" w:sz="8" w:space="0" w:color="000000"/>
              <w:bottom w:val="single" w:sz="8" w:space="0" w:color="000000"/>
              <w:right w:val="single" w:sz="8" w:space="0" w:color="000000"/>
            </w:tcBorders>
            <w:shd w:val="clear" w:color="auto" w:fill="F1F1F1"/>
          </w:tcPr>
          <w:p w14:paraId="214B1321" w14:textId="77777777" w:rsidR="002F2C2C" w:rsidRDefault="002F2C2C" w:rsidP="002F2C2C">
            <w:pPr>
              <w:pStyle w:val="TableParagraph"/>
              <w:spacing w:before="87"/>
            </w:pPr>
          </w:p>
          <w:p w14:paraId="58299408" w14:textId="77777777" w:rsidR="002F2C2C" w:rsidRDefault="002F2C2C" w:rsidP="002F2C2C">
            <w:pPr>
              <w:pStyle w:val="TableParagraph"/>
              <w:spacing w:before="1"/>
              <w:ind w:left="35"/>
              <w:jc w:val="center"/>
              <w:rPr>
                <w:b/>
              </w:rPr>
            </w:pPr>
            <w:r>
              <w:rPr>
                <w:b/>
              </w:rPr>
              <w:t>Notes,</w:t>
            </w:r>
            <w:r>
              <w:rPr>
                <w:b/>
                <w:spacing w:val="-8"/>
              </w:rPr>
              <w:t xml:space="preserve"> </w:t>
            </w:r>
            <w:r>
              <w:rPr>
                <w:b/>
                <w:spacing w:val="-2"/>
              </w:rPr>
              <w:t>remarks,</w:t>
            </w:r>
          </w:p>
        </w:tc>
        <w:tc>
          <w:tcPr>
            <w:tcW w:w="670" w:type="dxa"/>
            <w:vMerge/>
            <w:tcBorders>
              <w:top w:val="nil"/>
              <w:left w:val="single" w:sz="8" w:space="0" w:color="000000"/>
              <w:right w:val="nil"/>
            </w:tcBorders>
          </w:tcPr>
          <w:p w14:paraId="4E20D5D7" w14:textId="77777777" w:rsidR="002F2C2C" w:rsidRDefault="002F2C2C" w:rsidP="002F2C2C">
            <w:pPr>
              <w:rPr>
                <w:sz w:val="2"/>
                <w:szCs w:val="2"/>
              </w:rPr>
            </w:pPr>
          </w:p>
        </w:tc>
      </w:tr>
      <w:tr w:rsidR="00185038" w14:paraId="64ECFA43" w14:textId="77777777" w:rsidTr="00185038">
        <w:trPr>
          <w:trHeight w:val="627"/>
        </w:trPr>
        <w:tc>
          <w:tcPr>
            <w:tcW w:w="469" w:type="dxa"/>
            <w:vMerge/>
            <w:tcBorders>
              <w:top w:val="nil"/>
              <w:left w:val="nil"/>
              <w:right w:val="single" w:sz="8" w:space="0" w:color="000000"/>
            </w:tcBorders>
          </w:tcPr>
          <w:p w14:paraId="2BEA9668" w14:textId="77777777" w:rsidR="00185038" w:rsidRDefault="00185038" w:rsidP="00185038">
            <w:pPr>
              <w:rPr>
                <w:sz w:val="2"/>
                <w:szCs w:val="2"/>
              </w:rPr>
            </w:pPr>
          </w:p>
        </w:tc>
        <w:tc>
          <w:tcPr>
            <w:tcW w:w="1058" w:type="dxa"/>
            <w:tcBorders>
              <w:top w:val="single" w:sz="8" w:space="0" w:color="000000"/>
              <w:left w:val="single" w:sz="8" w:space="0" w:color="000000"/>
              <w:bottom w:val="single" w:sz="8" w:space="0" w:color="000000"/>
              <w:right w:val="single" w:sz="4" w:space="0" w:color="000000"/>
            </w:tcBorders>
          </w:tcPr>
          <w:p w14:paraId="6198D51E" w14:textId="77777777" w:rsidR="00185038" w:rsidRDefault="00185038" w:rsidP="00185038">
            <w:pPr>
              <w:pStyle w:val="TableParagraph"/>
              <w:spacing w:line="260" w:lineRule="exact"/>
              <w:ind w:left="479"/>
              <w:rPr>
                <w:b/>
              </w:rPr>
            </w:pPr>
            <w:r>
              <w:rPr>
                <w:b/>
                <w:spacing w:val="-10"/>
              </w:rPr>
              <w:t>1</w:t>
            </w:r>
          </w:p>
        </w:tc>
        <w:tc>
          <w:tcPr>
            <w:tcW w:w="5835" w:type="dxa"/>
            <w:tcBorders>
              <w:top w:val="single" w:sz="8" w:space="0" w:color="000000"/>
              <w:left w:val="single" w:sz="4" w:space="0" w:color="000000"/>
              <w:bottom w:val="single" w:sz="8" w:space="0" w:color="000000"/>
              <w:right w:val="single" w:sz="4" w:space="0" w:color="000000"/>
            </w:tcBorders>
          </w:tcPr>
          <w:p w14:paraId="5FD8A230" w14:textId="77777777" w:rsidR="00185038" w:rsidRDefault="00185038" w:rsidP="00185038">
            <w:pPr>
              <w:pStyle w:val="TableParagraph"/>
              <w:ind w:left="108" w:right="127"/>
              <w:rPr>
                <w:b/>
              </w:rPr>
            </w:pPr>
            <w:r>
              <w:rPr>
                <w:b/>
              </w:rPr>
              <w:t>Refreshment Box</w:t>
            </w:r>
          </w:p>
          <w:p w14:paraId="14D2FE9B" w14:textId="02BE143F" w:rsidR="00185038" w:rsidRPr="007E03C5" w:rsidRDefault="00185038" w:rsidP="00185038">
            <w:pPr>
              <w:pStyle w:val="TableParagraph"/>
              <w:numPr>
                <w:ilvl w:val="0"/>
                <w:numId w:val="25"/>
              </w:numPr>
              <w:ind w:right="127"/>
            </w:pPr>
            <w:r>
              <w:rPr>
                <w:b/>
              </w:rPr>
              <w:t>Pattis 01</w:t>
            </w:r>
          </w:p>
          <w:p w14:paraId="7D7E3AC0" w14:textId="2E449C95" w:rsidR="00185038" w:rsidRPr="007E03C5" w:rsidRDefault="00185038" w:rsidP="00185038">
            <w:pPr>
              <w:pStyle w:val="TableParagraph"/>
              <w:numPr>
                <w:ilvl w:val="0"/>
                <w:numId w:val="25"/>
              </w:numPr>
              <w:ind w:right="127"/>
            </w:pPr>
            <w:r>
              <w:rPr>
                <w:b/>
              </w:rPr>
              <w:t>Samosa 02</w:t>
            </w:r>
          </w:p>
          <w:p w14:paraId="6056DD8A" w14:textId="77777777" w:rsidR="00185038" w:rsidRPr="00185038" w:rsidRDefault="00185038" w:rsidP="00185038">
            <w:pPr>
              <w:pStyle w:val="TableParagraph"/>
              <w:numPr>
                <w:ilvl w:val="0"/>
                <w:numId w:val="25"/>
              </w:numPr>
              <w:ind w:right="127"/>
            </w:pPr>
            <w:r>
              <w:rPr>
                <w:b/>
              </w:rPr>
              <w:t>Juice 01</w:t>
            </w:r>
          </w:p>
          <w:p w14:paraId="67053F77" w14:textId="729885EE" w:rsidR="00185038" w:rsidRDefault="00185038" w:rsidP="00185038">
            <w:pPr>
              <w:pStyle w:val="TableParagraph"/>
              <w:numPr>
                <w:ilvl w:val="0"/>
                <w:numId w:val="25"/>
              </w:numPr>
              <w:ind w:right="127"/>
            </w:pPr>
            <w:r w:rsidRPr="00185038">
              <w:rPr>
                <w:b/>
              </w:rPr>
              <w:t xml:space="preserve">Pastry   </w:t>
            </w:r>
          </w:p>
        </w:tc>
        <w:tc>
          <w:tcPr>
            <w:tcW w:w="3051" w:type="dxa"/>
            <w:tcBorders>
              <w:top w:val="single" w:sz="8" w:space="0" w:color="000000"/>
              <w:left w:val="single" w:sz="4" w:space="0" w:color="000000"/>
              <w:bottom w:val="single" w:sz="8" w:space="0" w:color="000000"/>
              <w:right w:val="single" w:sz="4" w:space="0" w:color="000000"/>
            </w:tcBorders>
          </w:tcPr>
          <w:p w14:paraId="4F60A566" w14:textId="77777777" w:rsidR="00185038" w:rsidRDefault="00185038" w:rsidP="00185038">
            <w:pPr>
              <w:pStyle w:val="TableParagraph"/>
              <w:rPr>
                <w:rFonts w:ascii="Times New Roman"/>
              </w:rPr>
            </w:pPr>
          </w:p>
        </w:tc>
        <w:tc>
          <w:tcPr>
            <w:tcW w:w="2237" w:type="dxa"/>
            <w:tcBorders>
              <w:top w:val="single" w:sz="8" w:space="0" w:color="000000"/>
              <w:left w:val="single" w:sz="4" w:space="0" w:color="000000"/>
              <w:bottom w:val="single" w:sz="8" w:space="0" w:color="000000"/>
              <w:right w:val="single" w:sz="4" w:space="0" w:color="000000"/>
            </w:tcBorders>
          </w:tcPr>
          <w:p w14:paraId="49B62CD8" w14:textId="77777777" w:rsidR="00185038" w:rsidRDefault="00185038" w:rsidP="00185038">
            <w:pPr>
              <w:pStyle w:val="TableParagraph"/>
              <w:rPr>
                <w:rFonts w:ascii="Times New Roman"/>
              </w:rPr>
            </w:pPr>
          </w:p>
        </w:tc>
        <w:tc>
          <w:tcPr>
            <w:tcW w:w="670" w:type="dxa"/>
            <w:vMerge/>
            <w:tcBorders>
              <w:top w:val="nil"/>
              <w:left w:val="single" w:sz="8" w:space="0" w:color="000000"/>
              <w:right w:val="nil"/>
            </w:tcBorders>
          </w:tcPr>
          <w:p w14:paraId="6CE33ECC" w14:textId="77777777" w:rsidR="00185038" w:rsidRDefault="00185038" w:rsidP="00185038">
            <w:pPr>
              <w:rPr>
                <w:sz w:val="2"/>
                <w:szCs w:val="2"/>
              </w:rPr>
            </w:pPr>
          </w:p>
        </w:tc>
      </w:tr>
      <w:tr w:rsidR="00185038" w14:paraId="33C12CDA" w14:textId="77777777" w:rsidTr="00185038">
        <w:trPr>
          <w:trHeight w:val="483"/>
        </w:trPr>
        <w:tc>
          <w:tcPr>
            <w:tcW w:w="469" w:type="dxa"/>
            <w:vMerge/>
            <w:tcBorders>
              <w:top w:val="nil"/>
              <w:left w:val="nil"/>
              <w:right w:val="single" w:sz="8" w:space="0" w:color="000000"/>
            </w:tcBorders>
          </w:tcPr>
          <w:p w14:paraId="7249DABE" w14:textId="77777777" w:rsidR="00185038" w:rsidRDefault="00185038" w:rsidP="00185038">
            <w:pPr>
              <w:rPr>
                <w:sz w:val="2"/>
                <w:szCs w:val="2"/>
              </w:rPr>
            </w:pPr>
          </w:p>
        </w:tc>
        <w:tc>
          <w:tcPr>
            <w:tcW w:w="1058" w:type="dxa"/>
            <w:tcBorders>
              <w:top w:val="single" w:sz="8" w:space="0" w:color="000000"/>
              <w:left w:val="single" w:sz="8" w:space="0" w:color="000000"/>
              <w:bottom w:val="single" w:sz="8" w:space="0" w:color="000000"/>
              <w:right w:val="single" w:sz="4" w:space="0" w:color="000000"/>
            </w:tcBorders>
          </w:tcPr>
          <w:p w14:paraId="16599546" w14:textId="77777777" w:rsidR="00185038" w:rsidRDefault="00185038" w:rsidP="00185038">
            <w:pPr>
              <w:pStyle w:val="TableParagraph"/>
              <w:spacing w:line="260" w:lineRule="exact"/>
              <w:ind w:left="479"/>
              <w:rPr>
                <w:b/>
              </w:rPr>
            </w:pPr>
          </w:p>
        </w:tc>
        <w:tc>
          <w:tcPr>
            <w:tcW w:w="5835" w:type="dxa"/>
            <w:tcBorders>
              <w:top w:val="single" w:sz="8" w:space="0" w:color="000000"/>
              <w:left w:val="single" w:sz="4" w:space="0" w:color="000000"/>
              <w:bottom w:val="single" w:sz="8" w:space="0" w:color="000000"/>
              <w:right w:val="single" w:sz="4" w:space="0" w:color="000000"/>
            </w:tcBorders>
          </w:tcPr>
          <w:p w14:paraId="2F804955" w14:textId="1B93485B" w:rsidR="00185038" w:rsidRDefault="00185038" w:rsidP="00185038">
            <w:pPr>
              <w:pStyle w:val="TableParagraph"/>
              <w:numPr>
                <w:ilvl w:val="0"/>
                <w:numId w:val="26"/>
              </w:numPr>
              <w:ind w:right="127"/>
              <w:rPr>
                <w:b/>
              </w:rPr>
            </w:pPr>
            <w:proofErr w:type="spellStart"/>
            <w:r>
              <w:rPr>
                <w:b/>
              </w:rPr>
              <w:t>Chiken</w:t>
            </w:r>
            <w:proofErr w:type="spellEnd"/>
            <w:r>
              <w:rPr>
                <w:b/>
              </w:rPr>
              <w:t xml:space="preserve">/Chana Biryani 375gram </w:t>
            </w:r>
          </w:p>
          <w:p w14:paraId="695285FD" w14:textId="77777777" w:rsidR="00185038" w:rsidRDefault="00185038" w:rsidP="00185038">
            <w:pPr>
              <w:pStyle w:val="TableParagraph"/>
              <w:numPr>
                <w:ilvl w:val="0"/>
                <w:numId w:val="26"/>
              </w:numPr>
              <w:ind w:right="127"/>
              <w:rPr>
                <w:b/>
              </w:rPr>
            </w:pPr>
            <w:r>
              <w:rPr>
                <w:b/>
              </w:rPr>
              <w:t>Raita</w:t>
            </w:r>
          </w:p>
          <w:p w14:paraId="05C067CA" w14:textId="20AB5E6F" w:rsidR="00185038" w:rsidRPr="00185038" w:rsidRDefault="00185038" w:rsidP="00185038">
            <w:pPr>
              <w:pStyle w:val="TableParagraph"/>
              <w:numPr>
                <w:ilvl w:val="0"/>
                <w:numId w:val="26"/>
              </w:numPr>
              <w:ind w:right="127"/>
              <w:rPr>
                <w:b/>
              </w:rPr>
            </w:pPr>
            <w:r w:rsidRPr="00185038">
              <w:rPr>
                <w:b/>
              </w:rPr>
              <w:t>Green Salad</w:t>
            </w:r>
          </w:p>
        </w:tc>
        <w:tc>
          <w:tcPr>
            <w:tcW w:w="3051" w:type="dxa"/>
            <w:tcBorders>
              <w:top w:val="single" w:sz="8" w:space="0" w:color="000000"/>
              <w:left w:val="single" w:sz="4" w:space="0" w:color="000000"/>
              <w:bottom w:val="single" w:sz="8" w:space="0" w:color="000000"/>
              <w:right w:val="single" w:sz="4" w:space="0" w:color="000000"/>
            </w:tcBorders>
          </w:tcPr>
          <w:p w14:paraId="415A5D31" w14:textId="77777777" w:rsidR="00185038" w:rsidRDefault="00185038" w:rsidP="00185038">
            <w:pPr>
              <w:pStyle w:val="TableParagraph"/>
              <w:rPr>
                <w:rFonts w:ascii="Times New Roman"/>
              </w:rPr>
            </w:pPr>
          </w:p>
        </w:tc>
        <w:tc>
          <w:tcPr>
            <w:tcW w:w="2237" w:type="dxa"/>
            <w:tcBorders>
              <w:top w:val="single" w:sz="8" w:space="0" w:color="000000"/>
              <w:left w:val="single" w:sz="4" w:space="0" w:color="000000"/>
              <w:bottom w:val="single" w:sz="8" w:space="0" w:color="000000"/>
              <w:right w:val="single" w:sz="4" w:space="0" w:color="000000"/>
            </w:tcBorders>
          </w:tcPr>
          <w:p w14:paraId="42B5EC1B" w14:textId="77777777" w:rsidR="00185038" w:rsidRDefault="00185038" w:rsidP="00185038">
            <w:pPr>
              <w:pStyle w:val="TableParagraph"/>
              <w:rPr>
                <w:rFonts w:ascii="Times New Roman"/>
              </w:rPr>
            </w:pPr>
          </w:p>
        </w:tc>
        <w:tc>
          <w:tcPr>
            <w:tcW w:w="670" w:type="dxa"/>
            <w:vMerge/>
            <w:tcBorders>
              <w:top w:val="nil"/>
              <w:left w:val="single" w:sz="8" w:space="0" w:color="000000"/>
              <w:right w:val="nil"/>
            </w:tcBorders>
          </w:tcPr>
          <w:p w14:paraId="582F9057" w14:textId="77777777" w:rsidR="00185038" w:rsidRDefault="00185038" w:rsidP="00185038">
            <w:pPr>
              <w:rPr>
                <w:sz w:val="2"/>
                <w:szCs w:val="2"/>
              </w:rPr>
            </w:pPr>
          </w:p>
        </w:tc>
      </w:tr>
      <w:tr w:rsidR="00185038" w14:paraId="196ACEA3" w14:textId="77777777" w:rsidTr="00185038">
        <w:trPr>
          <w:trHeight w:val="483"/>
        </w:trPr>
        <w:tc>
          <w:tcPr>
            <w:tcW w:w="469" w:type="dxa"/>
            <w:vMerge/>
            <w:tcBorders>
              <w:top w:val="nil"/>
              <w:left w:val="nil"/>
              <w:right w:val="single" w:sz="8" w:space="0" w:color="000000"/>
            </w:tcBorders>
          </w:tcPr>
          <w:p w14:paraId="4F40AE05" w14:textId="77777777" w:rsidR="00185038" w:rsidRDefault="00185038" w:rsidP="00185038">
            <w:pPr>
              <w:rPr>
                <w:sz w:val="2"/>
                <w:szCs w:val="2"/>
              </w:rPr>
            </w:pPr>
          </w:p>
        </w:tc>
        <w:tc>
          <w:tcPr>
            <w:tcW w:w="1058" w:type="dxa"/>
            <w:tcBorders>
              <w:top w:val="single" w:sz="8" w:space="0" w:color="000000"/>
              <w:left w:val="single" w:sz="8" w:space="0" w:color="000000"/>
              <w:bottom w:val="single" w:sz="8" w:space="0" w:color="000000"/>
              <w:right w:val="single" w:sz="4" w:space="0" w:color="000000"/>
            </w:tcBorders>
          </w:tcPr>
          <w:p w14:paraId="7F60E48F" w14:textId="77777777" w:rsidR="00185038" w:rsidRDefault="00185038" w:rsidP="00185038">
            <w:pPr>
              <w:pStyle w:val="TableParagraph"/>
              <w:spacing w:line="260" w:lineRule="exact"/>
              <w:ind w:left="479"/>
              <w:rPr>
                <w:b/>
              </w:rPr>
            </w:pPr>
          </w:p>
        </w:tc>
        <w:tc>
          <w:tcPr>
            <w:tcW w:w="5835" w:type="dxa"/>
            <w:tcBorders>
              <w:top w:val="single" w:sz="8" w:space="0" w:color="000000"/>
              <w:left w:val="single" w:sz="4" w:space="0" w:color="000000"/>
              <w:bottom w:val="single" w:sz="8" w:space="0" w:color="000000"/>
              <w:right w:val="single" w:sz="4" w:space="0" w:color="000000"/>
            </w:tcBorders>
          </w:tcPr>
          <w:p w14:paraId="4B1D5CCF" w14:textId="77777777" w:rsidR="00185038" w:rsidRDefault="00185038" w:rsidP="00185038">
            <w:pPr>
              <w:pStyle w:val="TableParagraph"/>
              <w:ind w:right="127"/>
              <w:rPr>
                <w:b/>
              </w:rPr>
            </w:pPr>
            <w:r>
              <w:rPr>
                <w:b/>
              </w:rPr>
              <w:t>Lunch Box</w:t>
            </w:r>
          </w:p>
          <w:p w14:paraId="407E6005" w14:textId="3FBA36EB" w:rsidR="00185038" w:rsidRDefault="00185038" w:rsidP="00185038">
            <w:pPr>
              <w:pStyle w:val="TableParagraph"/>
              <w:numPr>
                <w:ilvl w:val="0"/>
                <w:numId w:val="27"/>
              </w:numPr>
              <w:ind w:right="127"/>
              <w:rPr>
                <w:b/>
              </w:rPr>
            </w:pPr>
            <w:r>
              <w:rPr>
                <w:b/>
              </w:rPr>
              <w:t xml:space="preserve">Chicken </w:t>
            </w:r>
            <w:proofErr w:type="spellStart"/>
            <w:r>
              <w:rPr>
                <w:b/>
              </w:rPr>
              <w:t>Qoorma</w:t>
            </w:r>
            <w:proofErr w:type="spellEnd"/>
            <w:r>
              <w:rPr>
                <w:b/>
              </w:rPr>
              <w:t>/</w:t>
            </w:r>
            <w:proofErr w:type="spellStart"/>
            <w:r>
              <w:rPr>
                <w:b/>
              </w:rPr>
              <w:t>Karahai</w:t>
            </w:r>
            <w:proofErr w:type="spellEnd"/>
          </w:p>
          <w:p w14:paraId="4B366C18" w14:textId="34E7BAAA" w:rsidR="00185038" w:rsidRDefault="00185038" w:rsidP="00185038">
            <w:pPr>
              <w:pStyle w:val="TableParagraph"/>
              <w:numPr>
                <w:ilvl w:val="0"/>
                <w:numId w:val="27"/>
              </w:numPr>
              <w:ind w:right="127"/>
              <w:rPr>
                <w:b/>
              </w:rPr>
            </w:pPr>
            <w:r>
              <w:rPr>
                <w:b/>
              </w:rPr>
              <w:t xml:space="preserve">Vegetable Rice </w:t>
            </w:r>
          </w:p>
          <w:p w14:paraId="01DDAB1D" w14:textId="77777777" w:rsidR="00185038" w:rsidRDefault="00185038" w:rsidP="00185038">
            <w:pPr>
              <w:pStyle w:val="TableParagraph"/>
              <w:numPr>
                <w:ilvl w:val="0"/>
                <w:numId w:val="27"/>
              </w:numPr>
              <w:ind w:right="127"/>
              <w:rPr>
                <w:b/>
              </w:rPr>
            </w:pPr>
            <w:r>
              <w:rPr>
                <w:b/>
              </w:rPr>
              <w:t>Sweet Rice/Gulab Jaman</w:t>
            </w:r>
          </w:p>
          <w:p w14:paraId="2FFA3B92" w14:textId="77777777" w:rsidR="00185038" w:rsidRDefault="00185038" w:rsidP="00185038">
            <w:pPr>
              <w:pStyle w:val="TableParagraph"/>
              <w:numPr>
                <w:ilvl w:val="0"/>
                <w:numId w:val="27"/>
              </w:numPr>
              <w:ind w:right="127"/>
              <w:rPr>
                <w:b/>
              </w:rPr>
            </w:pPr>
            <w:r>
              <w:rPr>
                <w:b/>
              </w:rPr>
              <w:t>Naan /Roti</w:t>
            </w:r>
          </w:p>
          <w:p w14:paraId="6E6A200A" w14:textId="77777777" w:rsidR="00185038" w:rsidRDefault="00185038" w:rsidP="00185038">
            <w:pPr>
              <w:pStyle w:val="TableParagraph"/>
              <w:numPr>
                <w:ilvl w:val="0"/>
                <w:numId w:val="27"/>
              </w:numPr>
              <w:ind w:right="127"/>
              <w:rPr>
                <w:b/>
              </w:rPr>
            </w:pPr>
            <w:r>
              <w:rPr>
                <w:b/>
              </w:rPr>
              <w:t xml:space="preserve">Raita </w:t>
            </w:r>
          </w:p>
          <w:p w14:paraId="432D2D9F" w14:textId="0D7C237D" w:rsidR="00185038" w:rsidRPr="00185038" w:rsidRDefault="00185038" w:rsidP="00185038">
            <w:pPr>
              <w:pStyle w:val="TableParagraph"/>
              <w:numPr>
                <w:ilvl w:val="0"/>
                <w:numId w:val="27"/>
              </w:numPr>
              <w:ind w:right="127"/>
              <w:rPr>
                <w:b/>
              </w:rPr>
            </w:pPr>
            <w:r w:rsidRPr="00185038">
              <w:rPr>
                <w:b/>
              </w:rPr>
              <w:t>Green Salad</w:t>
            </w:r>
          </w:p>
        </w:tc>
        <w:tc>
          <w:tcPr>
            <w:tcW w:w="3051" w:type="dxa"/>
            <w:tcBorders>
              <w:top w:val="single" w:sz="8" w:space="0" w:color="000000"/>
              <w:left w:val="single" w:sz="4" w:space="0" w:color="000000"/>
              <w:bottom w:val="single" w:sz="8" w:space="0" w:color="000000"/>
              <w:right w:val="single" w:sz="4" w:space="0" w:color="000000"/>
            </w:tcBorders>
          </w:tcPr>
          <w:p w14:paraId="373C075A" w14:textId="77777777" w:rsidR="00185038" w:rsidRDefault="00185038" w:rsidP="00185038">
            <w:pPr>
              <w:pStyle w:val="TableParagraph"/>
              <w:rPr>
                <w:rFonts w:ascii="Times New Roman"/>
              </w:rPr>
            </w:pPr>
          </w:p>
        </w:tc>
        <w:tc>
          <w:tcPr>
            <w:tcW w:w="2237" w:type="dxa"/>
            <w:tcBorders>
              <w:top w:val="single" w:sz="8" w:space="0" w:color="000000"/>
              <w:left w:val="single" w:sz="4" w:space="0" w:color="000000"/>
              <w:bottom w:val="single" w:sz="8" w:space="0" w:color="000000"/>
              <w:right w:val="single" w:sz="4" w:space="0" w:color="000000"/>
            </w:tcBorders>
          </w:tcPr>
          <w:p w14:paraId="14F2D254" w14:textId="77777777" w:rsidR="00185038" w:rsidRDefault="00185038" w:rsidP="00185038">
            <w:pPr>
              <w:pStyle w:val="TableParagraph"/>
              <w:rPr>
                <w:rFonts w:ascii="Times New Roman"/>
              </w:rPr>
            </w:pPr>
          </w:p>
        </w:tc>
        <w:tc>
          <w:tcPr>
            <w:tcW w:w="670" w:type="dxa"/>
            <w:vMerge/>
            <w:tcBorders>
              <w:top w:val="nil"/>
              <w:left w:val="single" w:sz="8" w:space="0" w:color="000000"/>
              <w:right w:val="nil"/>
            </w:tcBorders>
          </w:tcPr>
          <w:p w14:paraId="427B90B2" w14:textId="77777777" w:rsidR="00185038" w:rsidRDefault="00185038" w:rsidP="00185038">
            <w:pPr>
              <w:rPr>
                <w:sz w:val="2"/>
                <w:szCs w:val="2"/>
              </w:rPr>
            </w:pPr>
          </w:p>
        </w:tc>
      </w:tr>
      <w:tr w:rsidR="00185038" w14:paraId="65462286" w14:textId="77777777" w:rsidTr="002F2C2C">
        <w:trPr>
          <w:trHeight w:val="1131"/>
        </w:trPr>
        <w:tc>
          <w:tcPr>
            <w:tcW w:w="469" w:type="dxa"/>
            <w:vMerge/>
            <w:tcBorders>
              <w:top w:val="nil"/>
              <w:left w:val="nil"/>
              <w:right w:val="single" w:sz="8" w:space="0" w:color="000000"/>
            </w:tcBorders>
          </w:tcPr>
          <w:p w14:paraId="14E27978" w14:textId="77777777" w:rsidR="00185038" w:rsidRDefault="00185038" w:rsidP="00185038">
            <w:pPr>
              <w:rPr>
                <w:sz w:val="2"/>
                <w:szCs w:val="2"/>
              </w:rPr>
            </w:pPr>
          </w:p>
        </w:tc>
        <w:tc>
          <w:tcPr>
            <w:tcW w:w="1058" w:type="dxa"/>
            <w:tcBorders>
              <w:top w:val="single" w:sz="8" w:space="0" w:color="000000"/>
              <w:left w:val="single" w:sz="8" w:space="0" w:color="000000"/>
              <w:bottom w:val="single" w:sz="8" w:space="0" w:color="000000"/>
              <w:right w:val="single" w:sz="4" w:space="0" w:color="000000"/>
            </w:tcBorders>
          </w:tcPr>
          <w:p w14:paraId="4F5AB501" w14:textId="77777777" w:rsidR="00185038" w:rsidRDefault="00185038" w:rsidP="00185038">
            <w:pPr>
              <w:pStyle w:val="TableParagraph"/>
              <w:spacing w:line="260" w:lineRule="exact"/>
              <w:ind w:left="479"/>
              <w:rPr>
                <w:b/>
              </w:rPr>
            </w:pPr>
          </w:p>
        </w:tc>
        <w:tc>
          <w:tcPr>
            <w:tcW w:w="5835" w:type="dxa"/>
            <w:tcBorders>
              <w:top w:val="single" w:sz="8" w:space="0" w:color="000000"/>
              <w:left w:val="single" w:sz="4" w:space="0" w:color="000000"/>
              <w:bottom w:val="single" w:sz="8" w:space="0" w:color="000000"/>
              <w:right w:val="single" w:sz="4" w:space="0" w:color="000000"/>
            </w:tcBorders>
          </w:tcPr>
          <w:p w14:paraId="2B771FC5" w14:textId="6A0D463E" w:rsidR="00185038" w:rsidRDefault="00185038" w:rsidP="00185038">
            <w:pPr>
              <w:pStyle w:val="TableParagraph"/>
              <w:numPr>
                <w:ilvl w:val="0"/>
                <w:numId w:val="28"/>
              </w:numPr>
              <w:ind w:right="127"/>
              <w:rPr>
                <w:b/>
              </w:rPr>
            </w:pPr>
            <w:r>
              <w:rPr>
                <w:b/>
              </w:rPr>
              <w:t xml:space="preserve">Chicken </w:t>
            </w:r>
            <w:proofErr w:type="spellStart"/>
            <w:r>
              <w:rPr>
                <w:b/>
              </w:rPr>
              <w:t>Qoorma</w:t>
            </w:r>
            <w:proofErr w:type="spellEnd"/>
            <w:r>
              <w:rPr>
                <w:b/>
              </w:rPr>
              <w:t>/</w:t>
            </w:r>
            <w:proofErr w:type="spellStart"/>
            <w:r>
              <w:rPr>
                <w:b/>
              </w:rPr>
              <w:t>Karahai</w:t>
            </w:r>
            <w:proofErr w:type="spellEnd"/>
          </w:p>
          <w:p w14:paraId="140A8A22" w14:textId="27EA7965" w:rsidR="00185038" w:rsidRDefault="00185038" w:rsidP="00185038">
            <w:pPr>
              <w:pStyle w:val="TableParagraph"/>
              <w:numPr>
                <w:ilvl w:val="0"/>
                <w:numId w:val="28"/>
              </w:numPr>
              <w:ind w:right="127"/>
              <w:rPr>
                <w:b/>
              </w:rPr>
            </w:pPr>
            <w:r>
              <w:rPr>
                <w:b/>
              </w:rPr>
              <w:t>Mix Vegetable/Dall</w:t>
            </w:r>
          </w:p>
          <w:p w14:paraId="7361EB5A" w14:textId="77777777" w:rsidR="00185038" w:rsidRDefault="00185038" w:rsidP="00185038">
            <w:pPr>
              <w:pStyle w:val="TableParagraph"/>
              <w:numPr>
                <w:ilvl w:val="0"/>
                <w:numId w:val="28"/>
              </w:numPr>
              <w:ind w:right="127"/>
              <w:rPr>
                <w:b/>
              </w:rPr>
            </w:pPr>
            <w:r>
              <w:rPr>
                <w:b/>
              </w:rPr>
              <w:t>Sweet Rice/Gulab Jaman</w:t>
            </w:r>
          </w:p>
          <w:p w14:paraId="0E8ED3F5" w14:textId="77777777" w:rsidR="00185038" w:rsidRDefault="00185038" w:rsidP="00185038">
            <w:pPr>
              <w:pStyle w:val="TableParagraph"/>
              <w:numPr>
                <w:ilvl w:val="0"/>
                <w:numId w:val="28"/>
              </w:numPr>
              <w:ind w:right="127"/>
              <w:rPr>
                <w:b/>
              </w:rPr>
            </w:pPr>
            <w:r>
              <w:rPr>
                <w:b/>
              </w:rPr>
              <w:t>Naan /Roti</w:t>
            </w:r>
          </w:p>
          <w:p w14:paraId="50DF0E0C" w14:textId="77777777" w:rsidR="00185038" w:rsidRDefault="00185038" w:rsidP="00185038">
            <w:pPr>
              <w:pStyle w:val="TableParagraph"/>
              <w:numPr>
                <w:ilvl w:val="0"/>
                <w:numId w:val="28"/>
              </w:numPr>
              <w:ind w:right="127"/>
              <w:rPr>
                <w:b/>
              </w:rPr>
            </w:pPr>
            <w:r>
              <w:rPr>
                <w:b/>
              </w:rPr>
              <w:t xml:space="preserve">Raita </w:t>
            </w:r>
          </w:p>
          <w:p w14:paraId="65DEBAFB" w14:textId="1B741F3C" w:rsidR="00185038" w:rsidRPr="00185038" w:rsidRDefault="00185038" w:rsidP="00185038">
            <w:pPr>
              <w:pStyle w:val="TableParagraph"/>
              <w:numPr>
                <w:ilvl w:val="0"/>
                <w:numId w:val="28"/>
              </w:numPr>
              <w:ind w:right="127"/>
              <w:rPr>
                <w:b/>
              </w:rPr>
            </w:pPr>
            <w:r w:rsidRPr="00185038">
              <w:rPr>
                <w:b/>
              </w:rPr>
              <w:t>Green Salad</w:t>
            </w:r>
          </w:p>
        </w:tc>
        <w:tc>
          <w:tcPr>
            <w:tcW w:w="3051" w:type="dxa"/>
            <w:tcBorders>
              <w:top w:val="single" w:sz="8" w:space="0" w:color="000000"/>
              <w:left w:val="single" w:sz="4" w:space="0" w:color="000000"/>
              <w:bottom w:val="single" w:sz="8" w:space="0" w:color="000000"/>
              <w:right w:val="single" w:sz="4" w:space="0" w:color="000000"/>
            </w:tcBorders>
          </w:tcPr>
          <w:p w14:paraId="2CB8244C" w14:textId="77777777" w:rsidR="00185038" w:rsidRDefault="00185038" w:rsidP="00185038">
            <w:pPr>
              <w:pStyle w:val="TableParagraph"/>
              <w:rPr>
                <w:rFonts w:ascii="Times New Roman"/>
              </w:rPr>
            </w:pPr>
          </w:p>
        </w:tc>
        <w:tc>
          <w:tcPr>
            <w:tcW w:w="2237" w:type="dxa"/>
            <w:tcBorders>
              <w:top w:val="single" w:sz="8" w:space="0" w:color="000000"/>
              <w:left w:val="single" w:sz="4" w:space="0" w:color="000000"/>
              <w:bottom w:val="single" w:sz="8" w:space="0" w:color="000000"/>
              <w:right w:val="single" w:sz="4" w:space="0" w:color="000000"/>
            </w:tcBorders>
          </w:tcPr>
          <w:p w14:paraId="2F554DC7" w14:textId="77777777" w:rsidR="00185038" w:rsidRDefault="00185038" w:rsidP="00185038">
            <w:pPr>
              <w:pStyle w:val="TableParagraph"/>
              <w:rPr>
                <w:rFonts w:ascii="Times New Roman"/>
              </w:rPr>
            </w:pPr>
          </w:p>
        </w:tc>
        <w:tc>
          <w:tcPr>
            <w:tcW w:w="670" w:type="dxa"/>
            <w:vMerge/>
            <w:tcBorders>
              <w:top w:val="nil"/>
              <w:left w:val="single" w:sz="8" w:space="0" w:color="000000"/>
              <w:right w:val="nil"/>
            </w:tcBorders>
          </w:tcPr>
          <w:p w14:paraId="7695A0C8" w14:textId="77777777" w:rsidR="00185038" w:rsidRDefault="00185038" w:rsidP="00185038">
            <w:pPr>
              <w:rPr>
                <w:sz w:val="2"/>
                <w:szCs w:val="2"/>
              </w:rPr>
            </w:pPr>
          </w:p>
        </w:tc>
      </w:tr>
      <w:tr w:rsidR="00185038" w14:paraId="03D7D982" w14:textId="77777777" w:rsidTr="002F2C2C">
        <w:trPr>
          <w:trHeight w:val="567"/>
        </w:trPr>
        <w:tc>
          <w:tcPr>
            <w:tcW w:w="13320" w:type="dxa"/>
            <w:gridSpan w:val="6"/>
            <w:tcBorders>
              <w:top w:val="single" w:sz="18" w:space="0" w:color="000000"/>
            </w:tcBorders>
          </w:tcPr>
          <w:p w14:paraId="4EA750E9" w14:textId="77777777" w:rsidR="00185038" w:rsidRDefault="00185038" w:rsidP="00185038">
            <w:pPr>
              <w:pStyle w:val="TableParagraph"/>
              <w:spacing w:line="216" w:lineRule="exact"/>
              <w:ind w:left="174"/>
              <w:rPr>
                <w:rFonts w:ascii="Arial"/>
                <w:b/>
                <w:sz w:val="20"/>
              </w:rPr>
            </w:pPr>
            <w:r>
              <w:rPr>
                <w:rFonts w:ascii="Arial"/>
                <w:b/>
                <w:w w:val="85"/>
                <w:sz w:val="20"/>
              </w:rPr>
              <w:t>A.</w:t>
            </w:r>
            <w:r>
              <w:rPr>
                <w:rFonts w:ascii="Arial"/>
                <w:b/>
                <w:spacing w:val="65"/>
                <w:w w:val="150"/>
                <w:sz w:val="20"/>
              </w:rPr>
              <w:t xml:space="preserve"> </w:t>
            </w:r>
            <w:r>
              <w:rPr>
                <w:rFonts w:ascii="Arial"/>
                <w:b/>
                <w:w w:val="85"/>
                <w:sz w:val="20"/>
              </w:rPr>
              <w:t>Company</w:t>
            </w:r>
            <w:r>
              <w:rPr>
                <w:rFonts w:ascii="Arial"/>
                <w:b/>
                <w:spacing w:val="-9"/>
                <w:sz w:val="20"/>
              </w:rPr>
              <w:t xml:space="preserve"> </w:t>
            </w:r>
            <w:r>
              <w:rPr>
                <w:rFonts w:ascii="Arial"/>
                <w:b/>
                <w:spacing w:val="-2"/>
                <w:w w:val="85"/>
                <w:sz w:val="20"/>
              </w:rPr>
              <w:t>Name:</w:t>
            </w:r>
          </w:p>
        </w:tc>
      </w:tr>
    </w:tbl>
    <w:p w14:paraId="5DC5FA24" w14:textId="77777777" w:rsidR="008B6138" w:rsidRDefault="008B6138">
      <w:pPr>
        <w:spacing w:line="216" w:lineRule="exact"/>
        <w:rPr>
          <w:rFonts w:ascii="Arial"/>
          <w:sz w:val="20"/>
        </w:rPr>
        <w:sectPr w:rsidR="008B6138">
          <w:pgSz w:w="16850" w:h="11920" w:orient="landscape"/>
          <w:pgMar w:top="500" w:right="2420" w:bottom="1500" w:left="900" w:header="0" w:footer="1302" w:gutter="0"/>
          <w:cols w:space="720"/>
        </w:sectPr>
      </w:pPr>
    </w:p>
    <w:tbl>
      <w:tblPr>
        <w:tblW w:w="0" w:type="auto"/>
        <w:tblInd w:w="2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87"/>
        <w:gridCol w:w="9415"/>
      </w:tblGrid>
      <w:tr w:rsidR="008B6138" w14:paraId="217D2B0B" w14:textId="77777777">
        <w:trPr>
          <w:trHeight w:val="2576"/>
        </w:trPr>
        <w:tc>
          <w:tcPr>
            <w:tcW w:w="3687" w:type="dxa"/>
          </w:tcPr>
          <w:p w14:paraId="0F1A11BF" w14:textId="77777777" w:rsidR="008B6138" w:rsidRDefault="00000000">
            <w:pPr>
              <w:pStyle w:val="TableParagraph"/>
              <w:spacing w:line="364" w:lineRule="auto"/>
              <w:ind w:left="535" w:right="859" w:hanging="361"/>
              <w:rPr>
                <w:b/>
                <w:sz w:val="20"/>
              </w:rPr>
            </w:pPr>
            <w:r>
              <w:rPr>
                <w:b/>
                <w:sz w:val="20"/>
              </w:rPr>
              <w:lastRenderedPageBreak/>
              <w:t>B. Company Owner(s) / Partners</w:t>
            </w:r>
            <w:r>
              <w:rPr>
                <w:b/>
                <w:spacing w:val="-12"/>
                <w:sz w:val="20"/>
              </w:rPr>
              <w:t xml:space="preserve"> </w:t>
            </w:r>
            <w:r>
              <w:rPr>
                <w:b/>
                <w:sz w:val="20"/>
              </w:rPr>
              <w:t>full</w:t>
            </w:r>
            <w:r>
              <w:rPr>
                <w:b/>
                <w:spacing w:val="-11"/>
                <w:sz w:val="20"/>
              </w:rPr>
              <w:t xml:space="preserve"> </w:t>
            </w:r>
            <w:r>
              <w:rPr>
                <w:b/>
                <w:sz w:val="20"/>
              </w:rPr>
              <w:t>names:</w:t>
            </w:r>
          </w:p>
          <w:p w14:paraId="76278E9F" w14:textId="77777777" w:rsidR="008B6138" w:rsidRDefault="00000000">
            <w:pPr>
              <w:pStyle w:val="TableParagraph"/>
              <w:spacing w:before="120"/>
              <w:ind w:left="174"/>
              <w:rPr>
                <w:sz w:val="20"/>
              </w:rPr>
            </w:pPr>
            <w:r>
              <w:rPr>
                <w:spacing w:val="-5"/>
                <w:sz w:val="20"/>
              </w:rPr>
              <w:t>1.</w:t>
            </w:r>
          </w:p>
          <w:p w14:paraId="6697597A" w14:textId="77777777" w:rsidR="008B6138" w:rsidRDefault="008B6138">
            <w:pPr>
              <w:pStyle w:val="TableParagraph"/>
              <w:spacing w:before="9"/>
              <w:rPr>
                <w:sz w:val="20"/>
              </w:rPr>
            </w:pPr>
          </w:p>
          <w:p w14:paraId="575096EE" w14:textId="77777777" w:rsidR="008B6138" w:rsidRDefault="00000000">
            <w:pPr>
              <w:pStyle w:val="TableParagraph"/>
              <w:ind w:left="174"/>
              <w:rPr>
                <w:sz w:val="20"/>
              </w:rPr>
            </w:pPr>
            <w:r>
              <w:rPr>
                <w:spacing w:val="-5"/>
                <w:sz w:val="20"/>
              </w:rPr>
              <w:t>2.</w:t>
            </w:r>
          </w:p>
          <w:p w14:paraId="49BAFABB" w14:textId="77777777" w:rsidR="008B6138" w:rsidRDefault="008B6138">
            <w:pPr>
              <w:pStyle w:val="TableParagraph"/>
              <w:spacing w:before="8"/>
              <w:rPr>
                <w:sz w:val="20"/>
              </w:rPr>
            </w:pPr>
          </w:p>
          <w:p w14:paraId="2531C2B5" w14:textId="77777777" w:rsidR="008B6138" w:rsidRDefault="00000000">
            <w:pPr>
              <w:pStyle w:val="TableParagraph"/>
              <w:spacing w:before="1"/>
              <w:ind w:left="174"/>
              <w:rPr>
                <w:sz w:val="20"/>
              </w:rPr>
            </w:pPr>
            <w:r>
              <w:rPr>
                <w:spacing w:val="-10"/>
                <w:sz w:val="20"/>
              </w:rPr>
              <w:t>3</w:t>
            </w:r>
          </w:p>
          <w:p w14:paraId="01076D61" w14:textId="77777777" w:rsidR="008B6138" w:rsidRDefault="008B6138">
            <w:pPr>
              <w:pStyle w:val="TableParagraph"/>
              <w:spacing w:before="10"/>
              <w:rPr>
                <w:sz w:val="20"/>
              </w:rPr>
            </w:pPr>
          </w:p>
          <w:p w14:paraId="14FBCAA1" w14:textId="77777777" w:rsidR="008B6138" w:rsidRDefault="00000000">
            <w:pPr>
              <w:pStyle w:val="TableParagraph"/>
              <w:spacing w:line="201" w:lineRule="exact"/>
              <w:ind w:left="174"/>
              <w:rPr>
                <w:sz w:val="20"/>
              </w:rPr>
            </w:pPr>
            <w:r>
              <w:rPr>
                <w:spacing w:val="-10"/>
                <w:sz w:val="20"/>
              </w:rPr>
              <w:t>4</w:t>
            </w:r>
          </w:p>
        </w:tc>
        <w:tc>
          <w:tcPr>
            <w:tcW w:w="9415" w:type="dxa"/>
          </w:tcPr>
          <w:p w14:paraId="1A99324C" w14:textId="77777777" w:rsidR="008B6138" w:rsidRDefault="00000000">
            <w:pPr>
              <w:pStyle w:val="TableParagraph"/>
              <w:spacing w:line="233" w:lineRule="exact"/>
              <w:ind w:left="175"/>
              <w:rPr>
                <w:b/>
                <w:sz w:val="20"/>
              </w:rPr>
            </w:pPr>
            <w:r>
              <w:rPr>
                <w:b/>
                <w:sz w:val="20"/>
              </w:rPr>
              <w:t>C.</w:t>
            </w:r>
            <w:r>
              <w:rPr>
                <w:b/>
                <w:spacing w:val="36"/>
                <w:sz w:val="20"/>
              </w:rPr>
              <w:t xml:space="preserve">  </w:t>
            </w:r>
            <w:r>
              <w:rPr>
                <w:b/>
                <w:sz w:val="20"/>
              </w:rPr>
              <w:t>Company</w:t>
            </w:r>
            <w:r>
              <w:rPr>
                <w:b/>
                <w:spacing w:val="-6"/>
                <w:sz w:val="20"/>
              </w:rPr>
              <w:t xml:space="preserve"> </w:t>
            </w:r>
            <w:r>
              <w:rPr>
                <w:b/>
                <w:sz w:val="20"/>
              </w:rPr>
              <w:t>Legal</w:t>
            </w:r>
            <w:r>
              <w:rPr>
                <w:b/>
                <w:spacing w:val="-6"/>
                <w:sz w:val="20"/>
              </w:rPr>
              <w:t xml:space="preserve"> </w:t>
            </w:r>
            <w:r>
              <w:rPr>
                <w:b/>
                <w:sz w:val="20"/>
              </w:rPr>
              <w:t>Authorized</w:t>
            </w:r>
            <w:r>
              <w:rPr>
                <w:b/>
                <w:spacing w:val="-4"/>
                <w:sz w:val="20"/>
              </w:rPr>
              <w:t xml:space="preserve"> </w:t>
            </w:r>
            <w:r>
              <w:rPr>
                <w:b/>
                <w:sz w:val="20"/>
              </w:rPr>
              <w:t>Representative</w:t>
            </w:r>
            <w:r>
              <w:rPr>
                <w:b/>
                <w:spacing w:val="-5"/>
                <w:sz w:val="20"/>
              </w:rPr>
              <w:t xml:space="preserve"> </w:t>
            </w:r>
            <w:r>
              <w:rPr>
                <w:b/>
                <w:sz w:val="20"/>
              </w:rPr>
              <w:t>for</w:t>
            </w:r>
            <w:r>
              <w:rPr>
                <w:b/>
                <w:spacing w:val="-5"/>
                <w:sz w:val="20"/>
              </w:rPr>
              <w:t xml:space="preserve"> </w:t>
            </w:r>
            <w:r>
              <w:rPr>
                <w:b/>
                <w:sz w:val="20"/>
              </w:rPr>
              <w:t xml:space="preserve">this </w:t>
            </w:r>
            <w:r>
              <w:rPr>
                <w:b/>
                <w:spacing w:val="-2"/>
                <w:sz w:val="20"/>
              </w:rPr>
              <w:t>Tender:</w:t>
            </w:r>
          </w:p>
          <w:p w14:paraId="022B483F" w14:textId="77777777" w:rsidR="008B6138" w:rsidRDefault="00000000">
            <w:pPr>
              <w:pStyle w:val="TableParagraph"/>
              <w:spacing w:before="111"/>
              <w:ind w:left="175"/>
              <w:rPr>
                <w:sz w:val="20"/>
              </w:rPr>
            </w:pPr>
            <w:r>
              <w:rPr>
                <w:spacing w:val="-2"/>
                <w:sz w:val="20"/>
              </w:rPr>
              <w:t>Complete</w:t>
            </w:r>
            <w:r>
              <w:rPr>
                <w:sz w:val="20"/>
              </w:rPr>
              <w:t xml:space="preserve"> </w:t>
            </w:r>
            <w:r>
              <w:rPr>
                <w:spacing w:val="-4"/>
                <w:sz w:val="20"/>
              </w:rPr>
              <w:t>Name:</w:t>
            </w:r>
          </w:p>
          <w:p w14:paraId="517F3E50" w14:textId="77777777" w:rsidR="008B6138" w:rsidRDefault="008B6138">
            <w:pPr>
              <w:pStyle w:val="TableParagraph"/>
              <w:rPr>
                <w:sz w:val="20"/>
              </w:rPr>
            </w:pPr>
          </w:p>
          <w:p w14:paraId="198665B6" w14:textId="77777777" w:rsidR="008B6138" w:rsidRDefault="008B6138">
            <w:pPr>
              <w:pStyle w:val="TableParagraph"/>
              <w:spacing w:before="21"/>
              <w:rPr>
                <w:sz w:val="20"/>
              </w:rPr>
            </w:pPr>
          </w:p>
          <w:p w14:paraId="53F8B35C" w14:textId="77777777" w:rsidR="008B6138" w:rsidRDefault="00000000">
            <w:pPr>
              <w:pStyle w:val="TableParagraph"/>
              <w:ind w:left="175"/>
              <w:rPr>
                <w:sz w:val="20"/>
              </w:rPr>
            </w:pPr>
            <w:r>
              <w:rPr>
                <w:sz w:val="20"/>
              </w:rPr>
              <w:t>Position</w:t>
            </w:r>
            <w:r>
              <w:rPr>
                <w:spacing w:val="-9"/>
                <w:sz w:val="20"/>
              </w:rPr>
              <w:t xml:space="preserve"> </w:t>
            </w:r>
            <w:r>
              <w:rPr>
                <w:sz w:val="20"/>
              </w:rPr>
              <w:t>in</w:t>
            </w:r>
            <w:r>
              <w:rPr>
                <w:spacing w:val="-6"/>
                <w:sz w:val="20"/>
              </w:rPr>
              <w:t xml:space="preserve"> </w:t>
            </w:r>
            <w:r>
              <w:rPr>
                <w:sz w:val="20"/>
              </w:rPr>
              <w:t>the</w:t>
            </w:r>
            <w:r>
              <w:rPr>
                <w:spacing w:val="-11"/>
                <w:sz w:val="20"/>
              </w:rPr>
              <w:t xml:space="preserve"> </w:t>
            </w:r>
            <w:r>
              <w:rPr>
                <w:spacing w:val="-2"/>
                <w:sz w:val="20"/>
              </w:rPr>
              <w:t>Company:</w:t>
            </w:r>
          </w:p>
          <w:p w14:paraId="0705ABC3" w14:textId="77777777" w:rsidR="008B6138" w:rsidRDefault="008B6138">
            <w:pPr>
              <w:pStyle w:val="TableParagraph"/>
              <w:rPr>
                <w:sz w:val="20"/>
              </w:rPr>
            </w:pPr>
          </w:p>
          <w:p w14:paraId="7F9B1B6C" w14:textId="77777777" w:rsidR="008B6138" w:rsidRDefault="008B6138">
            <w:pPr>
              <w:pStyle w:val="TableParagraph"/>
              <w:spacing w:before="19"/>
              <w:rPr>
                <w:sz w:val="20"/>
              </w:rPr>
            </w:pPr>
          </w:p>
          <w:p w14:paraId="7C77F84A" w14:textId="77777777" w:rsidR="008B6138" w:rsidRDefault="00000000">
            <w:pPr>
              <w:pStyle w:val="TableParagraph"/>
              <w:ind w:left="175"/>
              <w:rPr>
                <w:sz w:val="20"/>
              </w:rPr>
            </w:pPr>
            <w:r>
              <w:rPr>
                <w:spacing w:val="-2"/>
                <w:sz w:val="20"/>
              </w:rPr>
              <w:t>Signature:</w:t>
            </w:r>
          </w:p>
        </w:tc>
      </w:tr>
    </w:tbl>
    <w:p w14:paraId="59E8F7B9" w14:textId="77777777" w:rsidR="008B6138" w:rsidRDefault="008B6138">
      <w:pPr>
        <w:rPr>
          <w:sz w:val="20"/>
        </w:rPr>
        <w:sectPr w:rsidR="008B6138">
          <w:type w:val="continuous"/>
          <w:pgSz w:w="16850" w:h="11920" w:orient="landscape"/>
          <w:pgMar w:top="600" w:right="2420" w:bottom="1500" w:left="900" w:header="0" w:footer="1302" w:gutter="0"/>
          <w:cols w:space="720"/>
        </w:sectPr>
      </w:pPr>
    </w:p>
    <w:p w14:paraId="59744CEC" w14:textId="77777777" w:rsidR="008B6138" w:rsidRDefault="008B6138">
      <w:pPr>
        <w:pStyle w:val="BodyText"/>
        <w:rPr>
          <w:sz w:val="20"/>
        </w:rPr>
      </w:pPr>
    </w:p>
    <w:p w14:paraId="5DB7D5F8" w14:textId="77777777" w:rsidR="008B6138" w:rsidRDefault="008B6138">
      <w:pPr>
        <w:pStyle w:val="BodyText"/>
        <w:spacing w:before="54"/>
        <w:rPr>
          <w:sz w:val="20"/>
        </w:rPr>
      </w:pPr>
    </w:p>
    <w:p w14:paraId="70987BEF" w14:textId="77777777" w:rsidR="008B6138" w:rsidRDefault="00000000">
      <w:pPr>
        <w:pStyle w:val="ListParagraph"/>
        <w:numPr>
          <w:ilvl w:val="0"/>
          <w:numId w:val="19"/>
        </w:numPr>
        <w:tabs>
          <w:tab w:val="left" w:pos="765"/>
        </w:tabs>
        <w:spacing w:before="1"/>
        <w:ind w:left="765" w:hanging="358"/>
        <w:jc w:val="left"/>
        <w:rPr>
          <w:b/>
          <w:sz w:val="20"/>
        </w:rPr>
      </w:pPr>
      <w:r>
        <w:rPr>
          <w:noProof/>
        </w:rPr>
        <mc:AlternateContent>
          <mc:Choice Requires="wps">
            <w:drawing>
              <wp:anchor distT="0" distB="0" distL="0" distR="0" simplePos="0" relativeHeight="486937600" behindDoc="1" locked="0" layoutInCell="1" allowOverlap="1" wp14:anchorId="77627172" wp14:editId="16A71CA0">
                <wp:simplePos x="0" y="0"/>
                <wp:positionH relativeFrom="page">
                  <wp:posOffset>521208</wp:posOffset>
                </wp:positionH>
                <wp:positionV relativeFrom="paragraph">
                  <wp:posOffset>-347904</wp:posOffset>
                </wp:positionV>
                <wp:extent cx="7896225" cy="58972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6225" cy="5897245"/>
                        </a:xfrm>
                        <a:custGeom>
                          <a:avLst/>
                          <a:gdLst/>
                          <a:ahLst/>
                          <a:cxnLst/>
                          <a:rect l="l" t="t" r="r" b="b"/>
                          <a:pathLst>
                            <a:path w="7896225" h="5897245">
                              <a:moveTo>
                                <a:pt x="9143" y="9144"/>
                              </a:moveTo>
                              <a:lnTo>
                                <a:pt x="7886065" y="9144"/>
                              </a:lnTo>
                            </a:path>
                            <a:path w="7896225" h="5897245">
                              <a:moveTo>
                                <a:pt x="0" y="0"/>
                              </a:moveTo>
                              <a:lnTo>
                                <a:pt x="0" y="5897245"/>
                              </a:lnTo>
                            </a:path>
                            <a:path w="7896225" h="5897245">
                              <a:moveTo>
                                <a:pt x="9143" y="5888735"/>
                              </a:moveTo>
                              <a:lnTo>
                                <a:pt x="7886065" y="5888735"/>
                              </a:lnTo>
                            </a:path>
                            <a:path w="7896225" h="5897245">
                              <a:moveTo>
                                <a:pt x="7895844" y="0"/>
                              </a:moveTo>
                              <a:lnTo>
                                <a:pt x="7895844" y="5897245"/>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2EE4D" id="Graphic 12" o:spid="_x0000_s1026" style="position:absolute;margin-left:41.05pt;margin-top:-27.4pt;width:621.75pt;height:464.35pt;z-index:-16378880;visibility:visible;mso-wrap-style:square;mso-wrap-distance-left:0;mso-wrap-distance-top:0;mso-wrap-distance-right:0;mso-wrap-distance-bottom:0;mso-position-horizontal:absolute;mso-position-horizontal-relative:page;mso-position-vertical:absolute;mso-position-vertical-relative:text;v-text-anchor:top" coordsize="7896225,589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" path="m9143,9144r7876922,em,l,5897245em9143,5888735r7876922,em7895844,r,5897245e" filled="f" strokeweight="1.44pt">
                <v:path arrowok="t"/>
                <w10:wrap anchorx="page"/>
              </v:shape>
            </w:pict>
          </mc:Fallback>
        </mc:AlternateContent>
      </w:r>
      <w:r>
        <w:rPr>
          <w:b/>
          <w:sz w:val="20"/>
        </w:rPr>
        <w:t>Additional</w:t>
      </w:r>
      <w:r>
        <w:rPr>
          <w:b/>
          <w:spacing w:val="-9"/>
          <w:sz w:val="20"/>
        </w:rPr>
        <w:t xml:space="preserve"> </w:t>
      </w:r>
      <w:r>
        <w:rPr>
          <w:b/>
          <w:sz w:val="20"/>
        </w:rPr>
        <w:t>Information</w:t>
      </w:r>
      <w:r>
        <w:rPr>
          <w:b/>
          <w:spacing w:val="-5"/>
          <w:sz w:val="20"/>
        </w:rPr>
        <w:t xml:space="preserve"> </w:t>
      </w:r>
      <w:r>
        <w:rPr>
          <w:b/>
          <w:sz w:val="20"/>
        </w:rPr>
        <w:t>about</w:t>
      </w:r>
      <w:r>
        <w:rPr>
          <w:b/>
          <w:spacing w:val="-7"/>
          <w:sz w:val="20"/>
        </w:rPr>
        <w:t xml:space="preserve"> </w:t>
      </w:r>
      <w:r>
        <w:rPr>
          <w:b/>
          <w:sz w:val="20"/>
        </w:rPr>
        <w:t>the</w:t>
      </w:r>
      <w:r>
        <w:rPr>
          <w:b/>
          <w:spacing w:val="-7"/>
          <w:sz w:val="20"/>
        </w:rPr>
        <w:t xml:space="preserve"> </w:t>
      </w:r>
      <w:r>
        <w:rPr>
          <w:b/>
          <w:spacing w:val="-2"/>
          <w:sz w:val="20"/>
        </w:rPr>
        <w:t>Contractor:</w:t>
      </w:r>
    </w:p>
    <w:p w14:paraId="24D76ECC" w14:textId="77777777" w:rsidR="008B6138" w:rsidRDefault="00000000">
      <w:pPr>
        <w:pStyle w:val="ListParagraph"/>
        <w:numPr>
          <w:ilvl w:val="0"/>
          <w:numId w:val="2"/>
        </w:numPr>
        <w:tabs>
          <w:tab w:val="left" w:pos="530"/>
        </w:tabs>
        <w:spacing w:before="233"/>
        <w:ind w:left="530" w:hanging="190"/>
        <w:rPr>
          <w:sz w:val="20"/>
        </w:rPr>
      </w:pPr>
      <w:r>
        <w:rPr>
          <w:sz w:val="20"/>
        </w:rPr>
        <w:t>Company</w:t>
      </w:r>
      <w:r>
        <w:rPr>
          <w:spacing w:val="-3"/>
          <w:sz w:val="20"/>
        </w:rPr>
        <w:t xml:space="preserve"> </w:t>
      </w:r>
      <w:r>
        <w:rPr>
          <w:sz w:val="20"/>
        </w:rPr>
        <w:t>Type</w:t>
      </w:r>
      <w:r>
        <w:rPr>
          <w:spacing w:val="-3"/>
          <w:sz w:val="20"/>
        </w:rPr>
        <w:t xml:space="preserve"> </w:t>
      </w:r>
      <w:r>
        <w:rPr>
          <w:sz w:val="20"/>
        </w:rPr>
        <w:t>as</w:t>
      </w:r>
      <w:r>
        <w:rPr>
          <w:spacing w:val="-4"/>
          <w:sz w:val="20"/>
        </w:rPr>
        <w:t xml:space="preserve"> </w:t>
      </w:r>
      <w:r>
        <w:rPr>
          <w:sz w:val="20"/>
        </w:rPr>
        <w:t>per</w:t>
      </w:r>
      <w:r>
        <w:rPr>
          <w:spacing w:val="-3"/>
          <w:sz w:val="20"/>
        </w:rPr>
        <w:t xml:space="preserve"> </w:t>
      </w:r>
      <w:r>
        <w:rPr>
          <w:sz w:val="20"/>
        </w:rPr>
        <w:t>Registration</w:t>
      </w:r>
      <w:r>
        <w:rPr>
          <w:spacing w:val="61"/>
          <w:w w:val="150"/>
          <w:sz w:val="20"/>
        </w:rPr>
        <w:t xml:space="preserve"> </w:t>
      </w:r>
      <w:proofErr w:type="gramStart"/>
      <w:r>
        <w:rPr>
          <w:sz w:val="20"/>
        </w:rPr>
        <w:t>(</w:t>
      </w:r>
      <w:r>
        <w:rPr>
          <w:spacing w:val="41"/>
          <w:sz w:val="20"/>
        </w:rPr>
        <w:t xml:space="preserve"> </w:t>
      </w:r>
      <w:r>
        <w:rPr>
          <w:sz w:val="20"/>
        </w:rPr>
        <w:t>√</w:t>
      </w:r>
      <w:proofErr w:type="gramEnd"/>
      <w:r>
        <w:rPr>
          <w:spacing w:val="-3"/>
          <w:sz w:val="20"/>
        </w:rPr>
        <w:t xml:space="preserve"> </w:t>
      </w:r>
      <w:r>
        <w:rPr>
          <w:sz w:val="20"/>
        </w:rPr>
        <w:t>or</w:t>
      </w:r>
      <w:r>
        <w:rPr>
          <w:spacing w:val="-3"/>
          <w:sz w:val="20"/>
        </w:rPr>
        <w:t xml:space="preserve"> </w:t>
      </w:r>
      <w:proofErr w:type="gramStart"/>
      <w:r>
        <w:rPr>
          <w:sz w:val="20"/>
        </w:rPr>
        <w:t>X</w:t>
      </w:r>
      <w:r>
        <w:rPr>
          <w:spacing w:val="33"/>
          <w:sz w:val="20"/>
        </w:rPr>
        <w:t xml:space="preserve"> </w:t>
      </w:r>
      <w:r>
        <w:rPr>
          <w:spacing w:val="-10"/>
          <w:sz w:val="20"/>
        </w:rPr>
        <w:t>)</w:t>
      </w:r>
      <w:proofErr w:type="gramEnd"/>
    </w:p>
    <w:p w14:paraId="77C23C08" w14:textId="77777777" w:rsidR="008B6138" w:rsidRDefault="008B6138">
      <w:pPr>
        <w:pStyle w:val="BodyText"/>
        <w:spacing w:before="108"/>
        <w:rPr>
          <w:sz w:val="20"/>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245"/>
        <w:gridCol w:w="2247"/>
        <w:gridCol w:w="2247"/>
      </w:tblGrid>
      <w:tr w:rsidR="008B6138" w14:paraId="168F4234" w14:textId="77777777">
        <w:trPr>
          <w:trHeight w:val="469"/>
        </w:trPr>
        <w:tc>
          <w:tcPr>
            <w:tcW w:w="2247" w:type="dxa"/>
            <w:shd w:val="clear" w:color="auto" w:fill="17365D"/>
          </w:tcPr>
          <w:p w14:paraId="7185FA63" w14:textId="77777777" w:rsidR="008B6138" w:rsidRDefault="00000000">
            <w:pPr>
              <w:pStyle w:val="TableParagraph"/>
              <w:spacing w:before="114"/>
              <w:ind w:left="110"/>
              <w:rPr>
                <w:sz w:val="20"/>
              </w:rPr>
            </w:pPr>
            <w:r>
              <w:rPr>
                <w:color w:val="FFFFFF"/>
                <w:w w:val="90"/>
                <w:sz w:val="20"/>
              </w:rPr>
              <w:t>Public</w:t>
            </w:r>
            <w:r>
              <w:rPr>
                <w:color w:val="FFFFFF"/>
                <w:spacing w:val="9"/>
                <w:sz w:val="20"/>
              </w:rPr>
              <w:t xml:space="preserve"> </w:t>
            </w:r>
            <w:r>
              <w:rPr>
                <w:color w:val="FFFFFF"/>
                <w:w w:val="90"/>
                <w:sz w:val="20"/>
              </w:rPr>
              <w:t>Limited</w:t>
            </w:r>
            <w:r>
              <w:rPr>
                <w:color w:val="FFFFFF"/>
                <w:spacing w:val="11"/>
                <w:sz w:val="20"/>
              </w:rPr>
              <w:t xml:space="preserve"> </w:t>
            </w:r>
            <w:r>
              <w:rPr>
                <w:color w:val="FFFFFF"/>
                <w:spacing w:val="-7"/>
                <w:w w:val="90"/>
                <w:sz w:val="20"/>
              </w:rPr>
              <w:t>Co</w:t>
            </w:r>
          </w:p>
        </w:tc>
        <w:tc>
          <w:tcPr>
            <w:tcW w:w="2245" w:type="dxa"/>
            <w:shd w:val="clear" w:color="auto" w:fill="17365D"/>
          </w:tcPr>
          <w:p w14:paraId="3BE38EFE" w14:textId="77777777" w:rsidR="008B6138" w:rsidRDefault="00000000">
            <w:pPr>
              <w:pStyle w:val="TableParagraph"/>
              <w:spacing w:before="114"/>
              <w:ind w:left="107"/>
              <w:rPr>
                <w:sz w:val="20"/>
              </w:rPr>
            </w:pPr>
            <w:r>
              <w:rPr>
                <w:color w:val="FFFFFF"/>
                <w:spacing w:val="-2"/>
                <w:sz w:val="20"/>
              </w:rPr>
              <w:t>Private</w:t>
            </w:r>
            <w:r>
              <w:rPr>
                <w:color w:val="FFFFFF"/>
                <w:spacing w:val="5"/>
                <w:sz w:val="20"/>
              </w:rPr>
              <w:t xml:space="preserve"> </w:t>
            </w:r>
            <w:r>
              <w:rPr>
                <w:color w:val="FFFFFF"/>
                <w:spacing w:val="-2"/>
                <w:sz w:val="20"/>
              </w:rPr>
              <w:t xml:space="preserve">Limited </w:t>
            </w:r>
            <w:r>
              <w:rPr>
                <w:color w:val="FFFFFF"/>
                <w:spacing w:val="-5"/>
                <w:sz w:val="20"/>
              </w:rPr>
              <w:t>Co</w:t>
            </w:r>
          </w:p>
        </w:tc>
        <w:tc>
          <w:tcPr>
            <w:tcW w:w="2247" w:type="dxa"/>
            <w:shd w:val="clear" w:color="auto" w:fill="17365D"/>
          </w:tcPr>
          <w:p w14:paraId="23F176D3" w14:textId="77777777" w:rsidR="008B6138" w:rsidRDefault="00000000">
            <w:pPr>
              <w:pStyle w:val="TableParagraph"/>
              <w:spacing w:before="114"/>
              <w:ind w:left="109"/>
              <w:rPr>
                <w:sz w:val="20"/>
              </w:rPr>
            </w:pPr>
            <w:r>
              <w:rPr>
                <w:color w:val="FFFFFF"/>
                <w:spacing w:val="-5"/>
                <w:sz w:val="20"/>
              </w:rPr>
              <w:t>AOP</w:t>
            </w:r>
          </w:p>
        </w:tc>
        <w:tc>
          <w:tcPr>
            <w:tcW w:w="2247" w:type="dxa"/>
            <w:shd w:val="clear" w:color="auto" w:fill="17365D"/>
          </w:tcPr>
          <w:p w14:paraId="01683A3F" w14:textId="77777777" w:rsidR="008B6138" w:rsidRDefault="00000000">
            <w:pPr>
              <w:pStyle w:val="TableParagraph"/>
              <w:spacing w:before="114"/>
              <w:ind w:left="109"/>
              <w:rPr>
                <w:sz w:val="20"/>
              </w:rPr>
            </w:pPr>
            <w:r>
              <w:rPr>
                <w:color w:val="FFFFFF"/>
                <w:spacing w:val="-2"/>
                <w:sz w:val="20"/>
              </w:rPr>
              <w:t>Others</w:t>
            </w:r>
          </w:p>
        </w:tc>
      </w:tr>
      <w:tr w:rsidR="008B6138" w14:paraId="65718782" w14:textId="77777777">
        <w:trPr>
          <w:trHeight w:val="470"/>
        </w:trPr>
        <w:tc>
          <w:tcPr>
            <w:tcW w:w="2247" w:type="dxa"/>
          </w:tcPr>
          <w:p w14:paraId="10EB8B07" w14:textId="77777777" w:rsidR="008B6138" w:rsidRDefault="008B6138">
            <w:pPr>
              <w:pStyle w:val="TableParagraph"/>
              <w:rPr>
                <w:rFonts w:ascii="Times New Roman"/>
                <w:sz w:val="20"/>
              </w:rPr>
            </w:pPr>
          </w:p>
        </w:tc>
        <w:tc>
          <w:tcPr>
            <w:tcW w:w="2245" w:type="dxa"/>
          </w:tcPr>
          <w:p w14:paraId="37414B1F" w14:textId="77777777" w:rsidR="008B6138" w:rsidRDefault="008B6138">
            <w:pPr>
              <w:pStyle w:val="TableParagraph"/>
              <w:rPr>
                <w:rFonts w:ascii="Times New Roman"/>
                <w:sz w:val="20"/>
              </w:rPr>
            </w:pPr>
          </w:p>
        </w:tc>
        <w:tc>
          <w:tcPr>
            <w:tcW w:w="2247" w:type="dxa"/>
          </w:tcPr>
          <w:p w14:paraId="5EEBAF9A" w14:textId="77777777" w:rsidR="008B6138" w:rsidRDefault="008B6138">
            <w:pPr>
              <w:pStyle w:val="TableParagraph"/>
              <w:rPr>
                <w:rFonts w:ascii="Times New Roman"/>
                <w:sz w:val="20"/>
              </w:rPr>
            </w:pPr>
          </w:p>
        </w:tc>
        <w:tc>
          <w:tcPr>
            <w:tcW w:w="2247" w:type="dxa"/>
          </w:tcPr>
          <w:p w14:paraId="12BC861B" w14:textId="77777777" w:rsidR="008B6138" w:rsidRDefault="008B6138">
            <w:pPr>
              <w:pStyle w:val="TableParagraph"/>
              <w:rPr>
                <w:rFonts w:ascii="Times New Roman"/>
                <w:sz w:val="20"/>
              </w:rPr>
            </w:pPr>
          </w:p>
        </w:tc>
      </w:tr>
    </w:tbl>
    <w:p w14:paraId="4F686DED" w14:textId="77777777" w:rsidR="008B6138" w:rsidRDefault="00000000">
      <w:pPr>
        <w:pStyle w:val="ListParagraph"/>
        <w:numPr>
          <w:ilvl w:val="0"/>
          <w:numId w:val="2"/>
        </w:numPr>
        <w:tabs>
          <w:tab w:val="left" w:pos="530"/>
          <w:tab w:val="left" w:pos="4684"/>
        </w:tabs>
        <w:spacing w:before="115"/>
        <w:ind w:left="530" w:hanging="190"/>
        <w:rPr>
          <w:sz w:val="20"/>
        </w:rPr>
      </w:pPr>
      <w:r>
        <w:rPr>
          <w:sz w:val="20"/>
        </w:rPr>
        <w:t>Company’</w:t>
      </w:r>
      <w:r>
        <w:rPr>
          <w:spacing w:val="-8"/>
          <w:sz w:val="20"/>
        </w:rPr>
        <w:t xml:space="preserve"> </w:t>
      </w:r>
      <w:r>
        <w:rPr>
          <w:sz w:val="20"/>
        </w:rPr>
        <w:t>National</w:t>
      </w:r>
      <w:r>
        <w:rPr>
          <w:spacing w:val="-3"/>
          <w:sz w:val="20"/>
        </w:rPr>
        <w:t xml:space="preserve"> </w:t>
      </w:r>
      <w:r>
        <w:rPr>
          <w:sz w:val="20"/>
        </w:rPr>
        <w:t>Tax</w:t>
      </w:r>
      <w:r>
        <w:rPr>
          <w:spacing w:val="-14"/>
          <w:sz w:val="20"/>
        </w:rPr>
        <w:t xml:space="preserve"> </w:t>
      </w:r>
      <w:r>
        <w:rPr>
          <w:sz w:val="20"/>
        </w:rPr>
        <w:t>Number</w:t>
      </w:r>
      <w:r>
        <w:rPr>
          <w:spacing w:val="-4"/>
          <w:sz w:val="20"/>
        </w:rPr>
        <w:t xml:space="preserve"> </w:t>
      </w:r>
      <w:r>
        <w:rPr>
          <w:sz w:val="20"/>
          <w:u w:val="single"/>
        </w:rPr>
        <w:tab/>
      </w:r>
    </w:p>
    <w:p w14:paraId="744E05EB" w14:textId="77777777" w:rsidR="008B6138" w:rsidRDefault="008B6138">
      <w:pPr>
        <w:pStyle w:val="BodyText"/>
        <w:spacing w:before="157"/>
        <w:rPr>
          <w:sz w:val="20"/>
        </w:rPr>
      </w:pPr>
    </w:p>
    <w:p w14:paraId="70460CFE" w14:textId="77777777" w:rsidR="008B6138" w:rsidRDefault="00000000">
      <w:pPr>
        <w:pStyle w:val="ListParagraph"/>
        <w:numPr>
          <w:ilvl w:val="0"/>
          <w:numId w:val="2"/>
        </w:numPr>
        <w:tabs>
          <w:tab w:val="left" w:pos="485"/>
          <w:tab w:val="left" w:pos="5553"/>
        </w:tabs>
        <w:spacing w:before="1"/>
        <w:ind w:left="485" w:hanging="145"/>
        <w:rPr>
          <w:sz w:val="20"/>
        </w:rPr>
      </w:pPr>
      <w:r>
        <w:rPr>
          <w:sz w:val="20"/>
        </w:rPr>
        <w:t>Company’</w:t>
      </w:r>
      <w:r>
        <w:rPr>
          <w:spacing w:val="-9"/>
          <w:sz w:val="20"/>
        </w:rPr>
        <w:t xml:space="preserve"> </w:t>
      </w:r>
      <w:r>
        <w:rPr>
          <w:sz w:val="20"/>
        </w:rPr>
        <w:t>Sales</w:t>
      </w:r>
      <w:r>
        <w:rPr>
          <w:spacing w:val="-4"/>
          <w:sz w:val="20"/>
        </w:rPr>
        <w:t xml:space="preserve"> </w:t>
      </w:r>
      <w:r>
        <w:rPr>
          <w:sz w:val="20"/>
        </w:rPr>
        <w:t>Tax</w:t>
      </w:r>
      <w:r>
        <w:rPr>
          <w:spacing w:val="-5"/>
          <w:sz w:val="20"/>
        </w:rPr>
        <w:t xml:space="preserve"> </w:t>
      </w:r>
      <w:r>
        <w:rPr>
          <w:sz w:val="20"/>
        </w:rPr>
        <w:t>Registration</w:t>
      </w:r>
      <w:r>
        <w:rPr>
          <w:spacing w:val="-12"/>
          <w:sz w:val="20"/>
        </w:rPr>
        <w:t xml:space="preserve"> </w:t>
      </w:r>
      <w:r>
        <w:rPr>
          <w:sz w:val="20"/>
        </w:rPr>
        <w:t>Number</w:t>
      </w:r>
      <w:r>
        <w:rPr>
          <w:spacing w:val="-4"/>
          <w:sz w:val="20"/>
        </w:rPr>
        <w:t xml:space="preserve"> </w:t>
      </w:r>
      <w:r>
        <w:rPr>
          <w:sz w:val="20"/>
          <w:u w:val="single"/>
        </w:rPr>
        <w:tab/>
      </w:r>
    </w:p>
    <w:p w14:paraId="4A6D5998" w14:textId="77777777" w:rsidR="008B6138" w:rsidRDefault="008B6138">
      <w:pPr>
        <w:pStyle w:val="BodyText"/>
        <w:spacing w:before="154"/>
        <w:rPr>
          <w:sz w:val="20"/>
        </w:rPr>
      </w:pPr>
    </w:p>
    <w:p w14:paraId="6012F6A8" w14:textId="294DF7AF" w:rsidR="008B6138" w:rsidRDefault="00000000">
      <w:pPr>
        <w:pStyle w:val="ListParagraph"/>
        <w:numPr>
          <w:ilvl w:val="0"/>
          <w:numId w:val="2"/>
        </w:numPr>
        <w:tabs>
          <w:tab w:val="left" w:pos="530"/>
        </w:tabs>
        <w:spacing w:before="1"/>
        <w:ind w:left="530" w:hanging="190"/>
        <w:rPr>
          <w:sz w:val="20"/>
        </w:rPr>
      </w:pPr>
      <w:r>
        <w:rPr>
          <w:sz w:val="20"/>
        </w:rPr>
        <w:t>Full</w:t>
      </w:r>
      <w:r>
        <w:rPr>
          <w:spacing w:val="-10"/>
          <w:sz w:val="20"/>
        </w:rPr>
        <w:t xml:space="preserve"> </w:t>
      </w:r>
      <w:r>
        <w:rPr>
          <w:sz w:val="20"/>
        </w:rPr>
        <w:t>Name</w:t>
      </w:r>
      <w:r>
        <w:rPr>
          <w:spacing w:val="-6"/>
          <w:sz w:val="20"/>
        </w:rPr>
        <w:t xml:space="preserve"> </w:t>
      </w:r>
      <w:r>
        <w:rPr>
          <w:sz w:val="20"/>
        </w:rPr>
        <w:t>of</w:t>
      </w:r>
      <w:r>
        <w:rPr>
          <w:spacing w:val="-7"/>
          <w:sz w:val="20"/>
        </w:rPr>
        <w:t xml:space="preserve"> </w:t>
      </w:r>
      <w:r w:rsidR="002F2C2C">
        <w:rPr>
          <w:sz w:val="20"/>
        </w:rPr>
        <w:t>2</w:t>
      </w:r>
      <w:r>
        <w:rPr>
          <w:spacing w:val="-5"/>
          <w:sz w:val="20"/>
        </w:rPr>
        <w:t xml:space="preserve"> </w:t>
      </w:r>
      <w:r>
        <w:rPr>
          <w:sz w:val="20"/>
        </w:rPr>
        <w:t>Key</w:t>
      </w:r>
      <w:r>
        <w:rPr>
          <w:spacing w:val="-5"/>
          <w:sz w:val="20"/>
        </w:rPr>
        <w:t xml:space="preserve"> </w:t>
      </w:r>
      <w:r>
        <w:rPr>
          <w:sz w:val="20"/>
        </w:rPr>
        <w:t>Representatives</w:t>
      </w:r>
      <w:r>
        <w:rPr>
          <w:spacing w:val="-7"/>
          <w:sz w:val="20"/>
        </w:rPr>
        <w:t xml:space="preserve"> </w:t>
      </w:r>
      <w:r>
        <w:rPr>
          <w:sz w:val="20"/>
        </w:rPr>
        <w:t>of</w:t>
      </w:r>
      <w:r>
        <w:rPr>
          <w:spacing w:val="-14"/>
          <w:sz w:val="20"/>
        </w:rPr>
        <w:t xml:space="preserve"> </w:t>
      </w:r>
      <w:r>
        <w:rPr>
          <w:spacing w:val="-2"/>
          <w:sz w:val="20"/>
        </w:rPr>
        <w:t>Company:</w:t>
      </w:r>
    </w:p>
    <w:p w14:paraId="528D6E16" w14:textId="77777777" w:rsidR="008B6138" w:rsidRDefault="008B6138">
      <w:pPr>
        <w:pStyle w:val="BodyText"/>
        <w:spacing w:before="237"/>
        <w:rPr>
          <w:sz w:val="20"/>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245"/>
        <w:gridCol w:w="2247"/>
        <w:gridCol w:w="2247"/>
      </w:tblGrid>
      <w:tr w:rsidR="008B6138" w14:paraId="180A40F3" w14:textId="77777777">
        <w:trPr>
          <w:trHeight w:val="467"/>
        </w:trPr>
        <w:tc>
          <w:tcPr>
            <w:tcW w:w="2247" w:type="dxa"/>
            <w:shd w:val="clear" w:color="auto" w:fill="234060"/>
          </w:tcPr>
          <w:p w14:paraId="16C520C8" w14:textId="77777777" w:rsidR="008B6138" w:rsidRDefault="00000000">
            <w:pPr>
              <w:pStyle w:val="TableParagraph"/>
              <w:spacing w:before="114"/>
              <w:ind w:left="725"/>
              <w:rPr>
                <w:sz w:val="20"/>
              </w:rPr>
            </w:pPr>
            <w:r>
              <w:rPr>
                <w:color w:val="FFFFFF"/>
                <w:spacing w:val="-4"/>
                <w:sz w:val="20"/>
              </w:rPr>
              <w:t>Name</w:t>
            </w:r>
          </w:p>
        </w:tc>
        <w:tc>
          <w:tcPr>
            <w:tcW w:w="2245" w:type="dxa"/>
            <w:shd w:val="clear" w:color="auto" w:fill="234060"/>
          </w:tcPr>
          <w:p w14:paraId="23874384" w14:textId="77777777" w:rsidR="008B6138" w:rsidRDefault="00000000">
            <w:pPr>
              <w:pStyle w:val="TableParagraph"/>
              <w:spacing w:before="114"/>
              <w:ind w:left="107"/>
              <w:rPr>
                <w:sz w:val="20"/>
              </w:rPr>
            </w:pPr>
            <w:r>
              <w:rPr>
                <w:color w:val="FFFFFF"/>
                <w:spacing w:val="-2"/>
                <w:sz w:val="20"/>
              </w:rPr>
              <w:t>Position</w:t>
            </w:r>
          </w:p>
        </w:tc>
        <w:tc>
          <w:tcPr>
            <w:tcW w:w="2247" w:type="dxa"/>
            <w:shd w:val="clear" w:color="auto" w:fill="234060"/>
          </w:tcPr>
          <w:p w14:paraId="1735F4E6" w14:textId="77777777" w:rsidR="008B6138" w:rsidRDefault="00000000">
            <w:pPr>
              <w:pStyle w:val="TableParagraph"/>
              <w:spacing w:before="114"/>
              <w:ind w:left="109"/>
              <w:rPr>
                <w:sz w:val="20"/>
              </w:rPr>
            </w:pPr>
            <w:r>
              <w:rPr>
                <w:color w:val="FFFFFF"/>
                <w:spacing w:val="-2"/>
                <w:sz w:val="20"/>
              </w:rPr>
              <w:t>Location</w:t>
            </w:r>
          </w:p>
        </w:tc>
        <w:tc>
          <w:tcPr>
            <w:tcW w:w="2247" w:type="dxa"/>
            <w:shd w:val="clear" w:color="auto" w:fill="234060"/>
          </w:tcPr>
          <w:p w14:paraId="0C00DC25" w14:textId="77777777" w:rsidR="008B6138" w:rsidRDefault="00000000">
            <w:pPr>
              <w:pStyle w:val="TableParagraph"/>
              <w:spacing w:before="114"/>
              <w:ind w:left="109"/>
              <w:rPr>
                <w:sz w:val="20"/>
              </w:rPr>
            </w:pPr>
            <w:r>
              <w:rPr>
                <w:color w:val="FFFFFF"/>
                <w:spacing w:val="-2"/>
                <w:sz w:val="20"/>
              </w:rPr>
              <w:t>Mobile</w:t>
            </w:r>
            <w:r>
              <w:rPr>
                <w:color w:val="FFFFFF"/>
                <w:spacing w:val="-3"/>
                <w:sz w:val="20"/>
              </w:rPr>
              <w:t xml:space="preserve"> </w:t>
            </w:r>
            <w:r>
              <w:rPr>
                <w:color w:val="FFFFFF"/>
                <w:spacing w:val="-2"/>
                <w:sz w:val="20"/>
              </w:rPr>
              <w:t>Number</w:t>
            </w:r>
          </w:p>
        </w:tc>
      </w:tr>
      <w:tr w:rsidR="008B6138" w14:paraId="127ADAE0" w14:textId="77777777">
        <w:trPr>
          <w:trHeight w:val="470"/>
        </w:trPr>
        <w:tc>
          <w:tcPr>
            <w:tcW w:w="2247" w:type="dxa"/>
          </w:tcPr>
          <w:p w14:paraId="5C6A6505" w14:textId="77777777" w:rsidR="008B6138" w:rsidRDefault="008B6138">
            <w:pPr>
              <w:pStyle w:val="TableParagraph"/>
              <w:rPr>
                <w:rFonts w:ascii="Times New Roman"/>
                <w:sz w:val="20"/>
              </w:rPr>
            </w:pPr>
          </w:p>
        </w:tc>
        <w:tc>
          <w:tcPr>
            <w:tcW w:w="2245" w:type="dxa"/>
          </w:tcPr>
          <w:p w14:paraId="78B25A3D" w14:textId="77777777" w:rsidR="008B6138" w:rsidRDefault="008B6138">
            <w:pPr>
              <w:pStyle w:val="TableParagraph"/>
              <w:rPr>
                <w:rFonts w:ascii="Times New Roman"/>
                <w:sz w:val="20"/>
              </w:rPr>
            </w:pPr>
          </w:p>
        </w:tc>
        <w:tc>
          <w:tcPr>
            <w:tcW w:w="2247" w:type="dxa"/>
          </w:tcPr>
          <w:p w14:paraId="6D3CC5CD" w14:textId="77777777" w:rsidR="008B6138" w:rsidRDefault="008B6138">
            <w:pPr>
              <w:pStyle w:val="TableParagraph"/>
              <w:rPr>
                <w:rFonts w:ascii="Times New Roman"/>
                <w:sz w:val="20"/>
              </w:rPr>
            </w:pPr>
          </w:p>
        </w:tc>
        <w:tc>
          <w:tcPr>
            <w:tcW w:w="2247" w:type="dxa"/>
          </w:tcPr>
          <w:p w14:paraId="4F7D3C30" w14:textId="77777777" w:rsidR="008B6138" w:rsidRDefault="008B6138">
            <w:pPr>
              <w:pStyle w:val="TableParagraph"/>
              <w:rPr>
                <w:rFonts w:ascii="Times New Roman"/>
                <w:sz w:val="20"/>
              </w:rPr>
            </w:pPr>
          </w:p>
        </w:tc>
      </w:tr>
      <w:tr w:rsidR="008B6138" w14:paraId="1B9BF13F" w14:textId="77777777">
        <w:trPr>
          <w:trHeight w:val="470"/>
        </w:trPr>
        <w:tc>
          <w:tcPr>
            <w:tcW w:w="2247" w:type="dxa"/>
          </w:tcPr>
          <w:p w14:paraId="0E2B8A43" w14:textId="77777777" w:rsidR="008B6138" w:rsidRDefault="008B6138">
            <w:pPr>
              <w:pStyle w:val="TableParagraph"/>
              <w:rPr>
                <w:rFonts w:ascii="Times New Roman"/>
                <w:sz w:val="20"/>
              </w:rPr>
            </w:pPr>
          </w:p>
        </w:tc>
        <w:tc>
          <w:tcPr>
            <w:tcW w:w="2245" w:type="dxa"/>
          </w:tcPr>
          <w:p w14:paraId="3763D95F" w14:textId="77777777" w:rsidR="008B6138" w:rsidRDefault="008B6138">
            <w:pPr>
              <w:pStyle w:val="TableParagraph"/>
              <w:rPr>
                <w:rFonts w:ascii="Times New Roman"/>
                <w:sz w:val="20"/>
              </w:rPr>
            </w:pPr>
          </w:p>
        </w:tc>
        <w:tc>
          <w:tcPr>
            <w:tcW w:w="2247" w:type="dxa"/>
          </w:tcPr>
          <w:p w14:paraId="0C96F1B9" w14:textId="77777777" w:rsidR="008B6138" w:rsidRDefault="008B6138">
            <w:pPr>
              <w:pStyle w:val="TableParagraph"/>
              <w:rPr>
                <w:rFonts w:ascii="Times New Roman"/>
                <w:sz w:val="20"/>
              </w:rPr>
            </w:pPr>
          </w:p>
        </w:tc>
        <w:tc>
          <w:tcPr>
            <w:tcW w:w="2247" w:type="dxa"/>
          </w:tcPr>
          <w:p w14:paraId="15C40261" w14:textId="77777777" w:rsidR="008B6138" w:rsidRDefault="008B6138">
            <w:pPr>
              <w:pStyle w:val="TableParagraph"/>
              <w:rPr>
                <w:rFonts w:ascii="Times New Roman"/>
                <w:sz w:val="20"/>
              </w:rPr>
            </w:pPr>
          </w:p>
        </w:tc>
      </w:tr>
    </w:tbl>
    <w:p w14:paraId="7EAB04D6" w14:textId="77777777" w:rsidR="008B6138" w:rsidRDefault="00000000">
      <w:pPr>
        <w:spacing w:before="2"/>
        <w:ind w:left="1096"/>
        <w:rPr>
          <w:sz w:val="20"/>
        </w:rPr>
      </w:pPr>
      <w:r>
        <w:rPr>
          <w:sz w:val="20"/>
        </w:rPr>
        <w:t>Bank</w:t>
      </w:r>
      <w:r>
        <w:rPr>
          <w:spacing w:val="-12"/>
          <w:sz w:val="20"/>
        </w:rPr>
        <w:t xml:space="preserve"> </w:t>
      </w:r>
      <w:r>
        <w:rPr>
          <w:sz w:val="20"/>
        </w:rPr>
        <w:t>Account</w:t>
      </w:r>
      <w:r>
        <w:rPr>
          <w:spacing w:val="-11"/>
          <w:sz w:val="20"/>
        </w:rPr>
        <w:t xml:space="preserve"> </w:t>
      </w:r>
      <w:r>
        <w:rPr>
          <w:sz w:val="20"/>
        </w:rPr>
        <w:t>Details</w:t>
      </w:r>
      <w:r>
        <w:rPr>
          <w:spacing w:val="-12"/>
          <w:sz w:val="20"/>
        </w:rPr>
        <w:t xml:space="preserve"> </w:t>
      </w:r>
      <w:r>
        <w:rPr>
          <w:spacing w:val="-2"/>
          <w:sz w:val="20"/>
        </w:rPr>
        <w:t>(Company):</w:t>
      </w:r>
    </w:p>
    <w:p w14:paraId="01E59409" w14:textId="77777777" w:rsidR="008B6138" w:rsidRDefault="008B6138">
      <w:pPr>
        <w:pStyle w:val="BodyText"/>
        <w:rPr>
          <w:sz w:val="20"/>
        </w:rPr>
      </w:pPr>
    </w:p>
    <w:p w14:paraId="5F6CCE59" w14:textId="77777777" w:rsidR="008B6138" w:rsidRDefault="008B6138">
      <w:pPr>
        <w:pStyle w:val="BodyText"/>
        <w:spacing w:before="170" w:after="1"/>
        <w:rPr>
          <w:sz w:val="20"/>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0"/>
        <w:gridCol w:w="2617"/>
        <w:gridCol w:w="2881"/>
      </w:tblGrid>
      <w:tr w:rsidR="008B6138" w14:paraId="19DDA443" w14:textId="77777777">
        <w:trPr>
          <w:trHeight w:val="470"/>
        </w:trPr>
        <w:tc>
          <w:tcPr>
            <w:tcW w:w="3500" w:type="dxa"/>
            <w:shd w:val="clear" w:color="auto" w:fill="234060"/>
          </w:tcPr>
          <w:p w14:paraId="6C350532" w14:textId="77777777" w:rsidR="008B6138" w:rsidRDefault="00000000">
            <w:pPr>
              <w:pStyle w:val="TableParagraph"/>
              <w:spacing w:before="116"/>
              <w:ind w:left="110"/>
              <w:rPr>
                <w:sz w:val="20"/>
              </w:rPr>
            </w:pPr>
            <w:r>
              <w:rPr>
                <w:color w:val="FFFFFF"/>
                <w:spacing w:val="-2"/>
                <w:sz w:val="20"/>
              </w:rPr>
              <w:t>Bank</w:t>
            </w:r>
            <w:r>
              <w:rPr>
                <w:color w:val="FFFFFF"/>
                <w:spacing w:val="-6"/>
                <w:sz w:val="20"/>
              </w:rPr>
              <w:t xml:space="preserve"> </w:t>
            </w:r>
            <w:r>
              <w:rPr>
                <w:color w:val="FFFFFF"/>
                <w:spacing w:val="-4"/>
                <w:sz w:val="20"/>
              </w:rPr>
              <w:t>Name</w:t>
            </w:r>
          </w:p>
        </w:tc>
        <w:tc>
          <w:tcPr>
            <w:tcW w:w="2617" w:type="dxa"/>
            <w:shd w:val="clear" w:color="auto" w:fill="234060"/>
          </w:tcPr>
          <w:p w14:paraId="49155057" w14:textId="77777777" w:rsidR="008B6138" w:rsidRDefault="00000000">
            <w:pPr>
              <w:pStyle w:val="TableParagraph"/>
              <w:spacing w:before="116"/>
              <w:ind w:left="107"/>
              <w:rPr>
                <w:sz w:val="20"/>
              </w:rPr>
            </w:pPr>
            <w:r>
              <w:rPr>
                <w:color w:val="FFFFFF"/>
                <w:spacing w:val="-2"/>
                <w:sz w:val="20"/>
              </w:rPr>
              <w:t xml:space="preserve">Branch </w:t>
            </w:r>
            <w:r>
              <w:rPr>
                <w:color w:val="FFFFFF"/>
                <w:spacing w:val="-4"/>
                <w:sz w:val="20"/>
              </w:rPr>
              <w:t>Code</w:t>
            </w:r>
          </w:p>
        </w:tc>
        <w:tc>
          <w:tcPr>
            <w:tcW w:w="2881" w:type="dxa"/>
            <w:shd w:val="clear" w:color="auto" w:fill="234060"/>
          </w:tcPr>
          <w:p w14:paraId="51B7F923" w14:textId="77777777" w:rsidR="008B6138" w:rsidRDefault="00000000">
            <w:pPr>
              <w:pStyle w:val="TableParagraph"/>
              <w:spacing w:before="116"/>
              <w:ind w:left="107"/>
              <w:rPr>
                <w:sz w:val="20"/>
              </w:rPr>
            </w:pPr>
            <w:r>
              <w:rPr>
                <w:color w:val="FFFFFF"/>
                <w:spacing w:val="-2"/>
                <w:sz w:val="20"/>
              </w:rPr>
              <w:t>Account</w:t>
            </w:r>
            <w:r>
              <w:rPr>
                <w:color w:val="FFFFFF"/>
                <w:sz w:val="20"/>
              </w:rPr>
              <w:t xml:space="preserve"> </w:t>
            </w:r>
            <w:r>
              <w:rPr>
                <w:color w:val="FFFFFF"/>
                <w:spacing w:val="-5"/>
                <w:sz w:val="20"/>
              </w:rPr>
              <w:t>No</w:t>
            </w:r>
          </w:p>
        </w:tc>
      </w:tr>
      <w:tr w:rsidR="008B6138" w14:paraId="0347EA70" w14:textId="77777777">
        <w:trPr>
          <w:trHeight w:val="470"/>
        </w:trPr>
        <w:tc>
          <w:tcPr>
            <w:tcW w:w="3500" w:type="dxa"/>
          </w:tcPr>
          <w:p w14:paraId="66F34B12" w14:textId="77777777" w:rsidR="008B6138" w:rsidRDefault="008B6138">
            <w:pPr>
              <w:pStyle w:val="TableParagraph"/>
              <w:rPr>
                <w:rFonts w:ascii="Times New Roman"/>
                <w:sz w:val="20"/>
              </w:rPr>
            </w:pPr>
          </w:p>
        </w:tc>
        <w:tc>
          <w:tcPr>
            <w:tcW w:w="2617" w:type="dxa"/>
          </w:tcPr>
          <w:p w14:paraId="1E93DC3D" w14:textId="77777777" w:rsidR="008B6138" w:rsidRDefault="008B6138">
            <w:pPr>
              <w:pStyle w:val="TableParagraph"/>
              <w:rPr>
                <w:rFonts w:ascii="Times New Roman"/>
                <w:sz w:val="20"/>
              </w:rPr>
            </w:pPr>
          </w:p>
        </w:tc>
        <w:tc>
          <w:tcPr>
            <w:tcW w:w="2881" w:type="dxa"/>
          </w:tcPr>
          <w:p w14:paraId="2974DCD0" w14:textId="77777777" w:rsidR="008B6138" w:rsidRDefault="008B6138">
            <w:pPr>
              <w:pStyle w:val="TableParagraph"/>
              <w:rPr>
                <w:rFonts w:ascii="Times New Roman"/>
                <w:sz w:val="20"/>
              </w:rPr>
            </w:pPr>
          </w:p>
        </w:tc>
      </w:tr>
      <w:tr w:rsidR="008B6138" w14:paraId="6397EFA3" w14:textId="77777777">
        <w:trPr>
          <w:trHeight w:val="470"/>
        </w:trPr>
        <w:tc>
          <w:tcPr>
            <w:tcW w:w="3500" w:type="dxa"/>
          </w:tcPr>
          <w:p w14:paraId="78F97A1D" w14:textId="77777777" w:rsidR="008B6138" w:rsidRDefault="008B6138">
            <w:pPr>
              <w:pStyle w:val="TableParagraph"/>
              <w:rPr>
                <w:rFonts w:ascii="Times New Roman"/>
                <w:sz w:val="20"/>
              </w:rPr>
            </w:pPr>
          </w:p>
        </w:tc>
        <w:tc>
          <w:tcPr>
            <w:tcW w:w="2617" w:type="dxa"/>
          </w:tcPr>
          <w:p w14:paraId="15CEA9EB" w14:textId="77777777" w:rsidR="008B6138" w:rsidRDefault="008B6138">
            <w:pPr>
              <w:pStyle w:val="TableParagraph"/>
              <w:rPr>
                <w:rFonts w:ascii="Times New Roman"/>
                <w:sz w:val="20"/>
              </w:rPr>
            </w:pPr>
          </w:p>
        </w:tc>
        <w:tc>
          <w:tcPr>
            <w:tcW w:w="2881" w:type="dxa"/>
          </w:tcPr>
          <w:p w14:paraId="34595ED5" w14:textId="77777777" w:rsidR="008B6138" w:rsidRDefault="008B6138">
            <w:pPr>
              <w:pStyle w:val="TableParagraph"/>
              <w:rPr>
                <w:rFonts w:ascii="Times New Roman"/>
                <w:sz w:val="20"/>
              </w:rPr>
            </w:pPr>
          </w:p>
        </w:tc>
      </w:tr>
    </w:tbl>
    <w:p w14:paraId="56D12D62" w14:textId="77777777" w:rsidR="008B6138" w:rsidRDefault="008B6138">
      <w:pPr>
        <w:pStyle w:val="BodyText"/>
        <w:spacing w:before="237"/>
        <w:rPr>
          <w:sz w:val="20"/>
        </w:rPr>
      </w:pPr>
    </w:p>
    <w:p w14:paraId="51205D52" w14:textId="77777777" w:rsidR="00CC5AA5" w:rsidRDefault="00CC5AA5">
      <w:pPr>
        <w:pStyle w:val="BodyText"/>
        <w:spacing w:before="237"/>
        <w:rPr>
          <w:sz w:val="20"/>
        </w:rPr>
      </w:pPr>
    </w:p>
    <w:p w14:paraId="291D4791" w14:textId="77777777" w:rsidR="00CC5AA5" w:rsidRDefault="00CC5AA5">
      <w:pPr>
        <w:pStyle w:val="BodyText"/>
        <w:spacing w:before="237"/>
        <w:rPr>
          <w:sz w:val="20"/>
        </w:rPr>
      </w:pPr>
    </w:p>
    <w:p w14:paraId="743E9D15" w14:textId="77777777" w:rsidR="00CC5AA5" w:rsidRDefault="00CC5AA5">
      <w:pPr>
        <w:pStyle w:val="BodyText"/>
        <w:spacing w:before="237"/>
        <w:rPr>
          <w:sz w:val="20"/>
        </w:rPr>
      </w:pP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5"/>
        <w:gridCol w:w="278"/>
        <w:gridCol w:w="295"/>
        <w:gridCol w:w="2825"/>
        <w:gridCol w:w="1709"/>
        <w:gridCol w:w="1350"/>
        <w:gridCol w:w="899"/>
        <w:gridCol w:w="1557"/>
        <w:gridCol w:w="355"/>
        <w:gridCol w:w="3034"/>
      </w:tblGrid>
      <w:tr w:rsidR="008B6138" w14:paraId="695F4354" w14:textId="77777777">
        <w:trPr>
          <w:trHeight w:val="251"/>
        </w:trPr>
        <w:tc>
          <w:tcPr>
            <w:tcW w:w="12417" w:type="dxa"/>
            <w:gridSpan w:val="10"/>
            <w:tcBorders>
              <w:bottom w:val="nil"/>
            </w:tcBorders>
          </w:tcPr>
          <w:p w14:paraId="59108230" w14:textId="7D4ECF77" w:rsidR="008B6138" w:rsidRDefault="008B6138">
            <w:pPr>
              <w:pStyle w:val="TableParagraph"/>
              <w:rPr>
                <w:rFonts w:ascii="Times New Roman"/>
                <w:sz w:val="18"/>
              </w:rPr>
            </w:pPr>
          </w:p>
        </w:tc>
      </w:tr>
      <w:tr w:rsidR="008B6138" w14:paraId="60651B45" w14:textId="77777777">
        <w:trPr>
          <w:trHeight w:val="1255"/>
        </w:trPr>
        <w:tc>
          <w:tcPr>
            <w:tcW w:w="393" w:type="dxa"/>
            <w:gridSpan w:val="2"/>
            <w:tcBorders>
              <w:top w:val="nil"/>
              <w:bottom w:val="single" w:sz="4" w:space="0" w:color="000000"/>
              <w:right w:val="nil"/>
            </w:tcBorders>
          </w:tcPr>
          <w:p w14:paraId="18E20E4F" w14:textId="77777777" w:rsidR="008B6138" w:rsidRDefault="00000000">
            <w:pPr>
              <w:pStyle w:val="TableParagraph"/>
              <w:spacing w:before="164"/>
              <w:ind w:left="177"/>
              <w:rPr>
                <w:b/>
                <w:sz w:val="20"/>
              </w:rPr>
            </w:pPr>
            <w:r>
              <w:rPr>
                <w:b/>
                <w:spacing w:val="-5"/>
                <w:sz w:val="20"/>
              </w:rPr>
              <w:t>E.</w:t>
            </w:r>
          </w:p>
          <w:p w14:paraId="095568A5" w14:textId="334EFB5D" w:rsidR="008B6138" w:rsidRPr="00CC5AA5" w:rsidRDefault="00000000" w:rsidP="00CC5AA5">
            <w:pPr>
              <w:pStyle w:val="TableParagraph"/>
              <w:spacing w:before="124"/>
              <w:ind w:left="109" w:right="-159"/>
              <w:rPr>
                <w:b/>
                <w:sz w:val="20"/>
              </w:rPr>
            </w:pPr>
            <w:r>
              <w:rPr>
                <w:b/>
                <w:sz w:val="20"/>
              </w:rPr>
              <w:t>7-</w:t>
            </w:r>
          </w:p>
        </w:tc>
        <w:tc>
          <w:tcPr>
            <w:tcW w:w="8990" w:type="dxa"/>
            <w:gridSpan w:val="7"/>
            <w:tcBorders>
              <w:top w:val="single" w:sz="4" w:space="0" w:color="000000"/>
              <w:left w:val="nil"/>
              <w:bottom w:val="nil"/>
              <w:right w:val="nil"/>
            </w:tcBorders>
          </w:tcPr>
          <w:p w14:paraId="2C9C36C4" w14:textId="77777777" w:rsidR="008B6138" w:rsidRDefault="00000000">
            <w:pPr>
              <w:pStyle w:val="TableParagraph"/>
              <w:spacing w:before="164"/>
              <w:ind w:left="159"/>
              <w:rPr>
                <w:b/>
                <w:sz w:val="20"/>
              </w:rPr>
            </w:pPr>
            <w:r>
              <w:rPr>
                <w:b/>
                <w:sz w:val="20"/>
              </w:rPr>
              <w:t>Past</w:t>
            </w:r>
            <w:r>
              <w:rPr>
                <w:b/>
                <w:spacing w:val="3"/>
                <w:sz w:val="20"/>
              </w:rPr>
              <w:t xml:space="preserve"> </w:t>
            </w:r>
            <w:r>
              <w:rPr>
                <w:b/>
                <w:spacing w:val="-2"/>
                <w:sz w:val="20"/>
              </w:rPr>
              <w:t>Experience:</w:t>
            </w:r>
          </w:p>
          <w:p w14:paraId="7FEDD936" w14:textId="0CF749FF" w:rsidR="008B6138" w:rsidRDefault="00CC5AA5">
            <w:pPr>
              <w:pStyle w:val="TableParagraph"/>
              <w:spacing w:before="124"/>
              <w:ind w:left="151"/>
              <w:rPr>
                <w:b/>
                <w:sz w:val="20"/>
              </w:rPr>
            </w:pPr>
            <w:r>
              <w:rPr>
                <w:b/>
                <w:sz w:val="20"/>
              </w:rPr>
              <w:t>contract</w:t>
            </w:r>
            <w:r>
              <w:rPr>
                <w:b/>
                <w:spacing w:val="-9"/>
                <w:sz w:val="20"/>
              </w:rPr>
              <w:t xml:space="preserve"> </w:t>
            </w:r>
            <w:r>
              <w:rPr>
                <w:b/>
                <w:sz w:val="20"/>
              </w:rPr>
              <w:t>Award</w:t>
            </w:r>
            <w:r>
              <w:rPr>
                <w:b/>
                <w:spacing w:val="-5"/>
                <w:sz w:val="20"/>
              </w:rPr>
              <w:t xml:space="preserve"> </w:t>
            </w:r>
            <w:r>
              <w:rPr>
                <w:b/>
                <w:sz w:val="20"/>
              </w:rPr>
              <w:t>History</w:t>
            </w:r>
            <w:r>
              <w:rPr>
                <w:b/>
                <w:spacing w:val="-7"/>
                <w:sz w:val="20"/>
              </w:rPr>
              <w:t xml:space="preserve"> </w:t>
            </w:r>
            <w:r>
              <w:rPr>
                <w:b/>
                <w:sz w:val="20"/>
              </w:rPr>
              <w:t>(Last</w:t>
            </w:r>
            <w:r>
              <w:rPr>
                <w:b/>
                <w:spacing w:val="-5"/>
                <w:sz w:val="20"/>
              </w:rPr>
              <w:t xml:space="preserve"> </w:t>
            </w:r>
            <w:r>
              <w:rPr>
                <w:b/>
                <w:sz w:val="20"/>
              </w:rPr>
              <w:t>2</w:t>
            </w:r>
            <w:r>
              <w:rPr>
                <w:b/>
                <w:spacing w:val="-16"/>
                <w:sz w:val="20"/>
              </w:rPr>
              <w:t xml:space="preserve"> </w:t>
            </w:r>
            <w:r>
              <w:rPr>
                <w:b/>
                <w:spacing w:val="-2"/>
                <w:sz w:val="20"/>
              </w:rPr>
              <w:t>years):</w:t>
            </w:r>
          </w:p>
          <w:p w14:paraId="0584826B" w14:textId="4DE9DDD0" w:rsidR="008B6138" w:rsidRDefault="00CC5AA5" w:rsidP="00CC5AA5">
            <w:pPr>
              <w:pStyle w:val="TableParagraph"/>
              <w:spacing w:line="206" w:lineRule="exact"/>
              <w:rPr>
                <w:sz w:val="20"/>
              </w:rPr>
            </w:pPr>
            <w:r>
              <w:rPr>
                <w:sz w:val="20"/>
              </w:rPr>
              <w:t>last</w:t>
            </w:r>
            <w:r>
              <w:rPr>
                <w:spacing w:val="-4"/>
                <w:sz w:val="20"/>
              </w:rPr>
              <w:t xml:space="preserve"> </w:t>
            </w:r>
            <w:r>
              <w:rPr>
                <w:sz w:val="20"/>
              </w:rPr>
              <w:t>contracts</w:t>
            </w:r>
            <w:r>
              <w:rPr>
                <w:spacing w:val="-6"/>
                <w:sz w:val="20"/>
              </w:rPr>
              <w:t xml:space="preserve"> </w:t>
            </w:r>
            <w:r>
              <w:rPr>
                <w:sz w:val="20"/>
              </w:rPr>
              <w:t>awarded</w:t>
            </w:r>
            <w:r>
              <w:rPr>
                <w:spacing w:val="-3"/>
                <w:sz w:val="20"/>
              </w:rPr>
              <w:t xml:space="preserve"> </w:t>
            </w:r>
            <w:r>
              <w:rPr>
                <w:sz w:val="20"/>
              </w:rPr>
              <w:t>to</w:t>
            </w:r>
            <w:r>
              <w:rPr>
                <w:spacing w:val="-5"/>
                <w:sz w:val="20"/>
              </w:rPr>
              <w:t xml:space="preserve"> </w:t>
            </w:r>
            <w:r>
              <w:rPr>
                <w:sz w:val="20"/>
              </w:rPr>
              <w:t>your</w:t>
            </w:r>
            <w:r>
              <w:rPr>
                <w:spacing w:val="-5"/>
                <w:sz w:val="20"/>
              </w:rPr>
              <w:t xml:space="preserve"> </w:t>
            </w:r>
            <w:r>
              <w:rPr>
                <w:sz w:val="20"/>
              </w:rPr>
              <w:t>company</w:t>
            </w:r>
            <w:r>
              <w:rPr>
                <w:spacing w:val="-4"/>
                <w:sz w:val="20"/>
              </w:rPr>
              <w:t xml:space="preserve"> </w:t>
            </w:r>
            <w:r>
              <w:rPr>
                <w:sz w:val="20"/>
              </w:rPr>
              <w:t>since</w:t>
            </w:r>
            <w:r>
              <w:rPr>
                <w:spacing w:val="-7"/>
                <w:sz w:val="20"/>
              </w:rPr>
              <w:t xml:space="preserve"> </w:t>
            </w:r>
            <w:r>
              <w:rPr>
                <w:sz w:val="20"/>
              </w:rPr>
              <w:t>202</w:t>
            </w:r>
            <w:r w:rsidR="00381C2B">
              <w:rPr>
                <w:sz w:val="20"/>
              </w:rPr>
              <w:t>3</w:t>
            </w:r>
            <w:r>
              <w:rPr>
                <w:spacing w:val="1"/>
                <w:sz w:val="20"/>
              </w:rPr>
              <w:t xml:space="preserve"> </w:t>
            </w:r>
            <w:r>
              <w:rPr>
                <w:sz w:val="20"/>
              </w:rPr>
              <w:t>up</w:t>
            </w:r>
            <w:r>
              <w:rPr>
                <w:spacing w:val="-5"/>
                <w:sz w:val="20"/>
              </w:rPr>
              <w:t xml:space="preserve"> </w:t>
            </w:r>
            <w:r>
              <w:rPr>
                <w:sz w:val="20"/>
              </w:rPr>
              <w:t>to</w:t>
            </w:r>
            <w:r>
              <w:rPr>
                <w:spacing w:val="-18"/>
                <w:sz w:val="20"/>
              </w:rPr>
              <w:t xml:space="preserve"> </w:t>
            </w:r>
            <w:r>
              <w:rPr>
                <w:spacing w:val="-5"/>
                <w:sz w:val="20"/>
              </w:rPr>
              <w:t>now</w:t>
            </w:r>
          </w:p>
        </w:tc>
        <w:tc>
          <w:tcPr>
            <w:tcW w:w="3034" w:type="dxa"/>
            <w:tcBorders>
              <w:top w:val="nil"/>
              <w:left w:val="nil"/>
              <w:bottom w:val="nil"/>
            </w:tcBorders>
          </w:tcPr>
          <w:p w14:paraId="478BFC91" w14:textId="77777777" w:rsidR="008B6138" w:rsidRDefault="008B6138">
            <w:pPr>
              <w:pStyle w:val="TableParagraph"/>
              <w:rPr>
                <w:rFonts w:ascii="Times New Roman"/>
                <w:sz w:val="20"/>
              </w:rPr>
            </w:pPr>
          </w:p>
        </w:tc>
      </w:tr>
      <w:tr w:rsidR="008B6138" w14:paraId="5650968C" w14:textId="77777777">
        <w:trPr>
          <w:trHeight w:val="690"/>
        </w:trPr>
        <w:tc>
          <w:tcPr>
            <w:tcW w:w="115" w:type="dxa"/>
            <w:vMerge w:val="restart"/>
            <w:tcBorders>
              <w:top w:val="nil"/>
              <w:right w:val="single" w:sz="4" w:space="0" w:color="000000"/>
            </w:tcBorders>
          </w:tcPr>
          <w:p w14:paraId="21D402AE" w14:textId="77777777" w:rsidR="008B6138" w:rsidRDefault="008B6138">
            <w:pPr>
              <w:pStyle w:val="TableParagraph"/>
              <w:rPr>
                <w:rFonts w:ascii="Times New Roman"/>
                <w:sz w:val="20"/>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234060"/>
          </w:tcPr>
          <w:p w14:paraId="5D77942B" w14:textId="77777777" w:rsidR="008B6138" w:rsidRDefault="00000000">
            <w:pPr>
              <w:pStyle w:val="TableParagraph"/>
              <w:spacing w:before="243"/>
              <w:ind w:left="194"/>
              <w:rPr>
                <w:sz w:val="20"/>
              </w:rPr>
            </w:pPr>
            <w:r>
              <w:rPr>
                <w:color w:val="FFFFFF"/>
                <w:spacing w:val="-5"/>
                <w:sz w:val="20"/>
              </w:rPr>
              <w:t>No</w:t>
            </w:r>
          </w:p>
        </w:tc>
        <w:tc>
          <w:tcPr>
            <w:tcW w:w="2825" w:type="dxa"/>
            <w:tcBorders>
              <w:top w:val="single" w:sz="4" w:space="0" w:color="000000"/>
              <w:left w:val="single" w:sz="4" w:space="0" w:color="000000"/>
              <w:bottom w:val="single" w:sz="4" w:space="0" w:color="000000"/>
              <w:right w:val="single" w:sz="4" w:space="0" w:color="000000"/>
            </w:tcBorders>
            <w:shd w:val="clear" w:color="auto" w:fill="234060"/>
          </w:tcPr>
          <w:p w14:paraId="4F7C0FFC" w14:textId="77777777" w:rsidR="008B6138" w:rsidRDefault="00000000">
            <w:pPr>
              <w:pStyle w:val="TableParagraph"/>
              <w:spacing w:before="243"/>
              <w:ind w:left="733"/>
              <w:rPr>
                <w:sz w:val="20"/>
              </w:rPr>
            </w:pPr>
            <w:r>
              <w:rPr>
                <w:color w:val="FFFFFF"/>
                <w:spacing w:val="-2"/>
                <w:sz w:val="20"/>
              </w:rPr>
              <w:t>Project</w:t>
            </w:r>
            <w:r>
              <w:rPr>
                <w:color w:val="FFFFFF"/>
                <w:spacing w:val="-4"/>
                <w:sz w:val="20"/>
              </w:rPr>
              <w:t xml:space="preserve"> </w:t>
            </w:r>
            <w:r>
              <w:rPr>
                <w:color w:val="FFFFFF"/>
                <w:spacing w:val="-2"/>
                <w:sz w:val="20"/>
              </w:rPr>
              <w:t>Description</w:t>
            </w:r>
          </w:p>
        </w:tc>
        <w:tc>
          <w:tcPr>
            <w:tcW w:w="1709" w:type="dxa"/>
            <w:tcBorders>
              <w:top w:val="single" w:sz="4" w:space="0" w:color="000000"/>
              <w:left w:val="single" w:sz="4" w:space="0" w:color="000000"/>
              <w:bottom w:val="single" w:sz="4" w:space="0" w:color="000000"/>
              <w:right w:val="single" w:sz="4" w:space="0" w:color="000000"/>
            </w:tcBorders>
            <w:shd w:val="clear" w:color="auto" w:fill="234060"/>
          </w:tcPr>
          <w:p w14:paraId="657E12A2" w14:textId="77777777" w:rsidR="008B6138" w:rsidRDefault="00000000">
            <w:pPr>
              <w:pStyle w:val="TableParagraph"/>
              <w:spacing w:before="243"/>
              <w:ind w:left="555"/>
              <w:rPr>
                <w:sz w:val="20"/>
              </w:rPr>
            </w:pPr>
            <w:r>
              <w:rPr>
                <w:color w:val="FFFFFF"/>
                <w:spacing w:val="-2"/>
                <w:sz w:val="20"/>
              </w:rPr>
              <w:t>Location</w:t>
            </w:r>
          </w:p>
        </w:tc>
        <w:tc>
          <w:tcPr>
            <w:tcW w:w="1350" w:type="dxa"/>
            <w:tcBorders>
              <w:top w:val="single" w:sz="4" w:space="0" w:color="000000"/>
              <w:left w:val="single" w:sz="4" w:space="0" w:color="000000"/>
              <w:bottom w:val="single" w:sz="4" w:space="0" w:color="000000"/>
              <w:right w:val="single" w:sz="4" w:space="0" w:color="000000"/>
            </w:tcBorders>
            <w:shd w:val="clear" w:color="auto" w:fill="234060"/>
          </w:tcPr>
          <w:p w14:paraId="309DB3C2" w14:textId="1D400929" w:rsidR="008B6138" w:rsidRDefault="00CC5AA5">
            <w:pPr>
              <w:pStyle w:val="TableParagraph"/>
              <w:spacing w:before="114"/>
              <w:ind w:left="466" w:right="232" w:hanging="248"/>
              <w:rPr>
                <w:sz w:val="20"/>
              </w:rPr>
            </w:pPr>
            <w:r>
              <w:rPr>
                <w:color w:val="FFFFFF"/>
                <w:spacing w:val="-2"/>
                <w:w w:val="90"/>
                <w:sz w:val="20"/>
              </w:rPr>
              <w:t>Organization</w:t>
            </w:r>
            <w:r>
              <w:rPr>
                <w:color w:val="FFFFFF"/>
                <w:spacing w:val="-3"/>
                <w:sz w:val="20"/>
              </w:rPr>
              <w:t xml:space="preserve"> </w:t>
            </w:r>
            <w:r>
              <w:rPr>
                <w:color w:val="FFFFFF"/>
                <w:spacing w:val="-4"/>
                <w:sz w:val="20"/>
              </w:rPr>
              <w:t>Name</w:t>
            </w:r>
          </w:p>
        </w:tc>
        <w:tc>
          <w:tcPr>
            <w:tcW w:w="899" w:type="dxa"/>
            <w:tcBorders>
              <w:top w:val="single" w:sz="4" w:space="0" w:color="000000"/>
              <w:left w:val="single" w:sz="4" w:space="0" w:color="000000"/>
              <w:bottom w:val="single" w:sz="4" w:space="0" w:color="000000"/>
              <w:right w:val="single" w:sz="4" w:space="0" w:color="000000"/>
            </w:tcBorders>
            <w:shd w:val="clear" w:color="auto" w:fill="234060"/>
          </w:tcPr>
          <w:p w14:paraId="2D05EA53" w14:textId="77777777" w:rsidR="008B6138" w:rsidRDefault="00000000">
            <w:pPr>
              <w:pStyle w:val="TableParagraph"/>
              <w:spacing w:before="243"/>
              <w:ind w:left="151"/>
              <w:rPr>
                <w:sz w:val="20"/>
              </w:rPr>
            </w:pPr>
            <w:r>
              <w:rPr>
                <w:color w:val="FFFFFF"/>
                <w:spacing w:val="-2"/>
                <w:sz w:val="20"/>
              </w:rPr>
              <w:t>Duration</w:t>
            </w:r>
          </w:p>
        </w:tc>
        <w:tc>
          <w:tcPr>
            <w:tcW w:w="1557" w:type="dxa"/>
            <w:tcBorders>
              <w:top w:val="single" w:sz="4" w:space="0" w:color="000000"/>
              <w:left w:val="single" w:sz="4" w:space="0" w:color="000000"/>
              <w:bottom w:val="single" w:sz="4" w:space="0" w:color="000000"/>
              <w:right w:val="single" w:sz="4" w:space="0" w:color="000000"/>
            </w:tcBorders>
            <w:shd w:val="clear" w:color="auto" w:fill="234060"/>
          </w:tcPr>
          <w:p w14:paraId="56FB4B9E" w14:textId="77777777" w:rsidR="008B6138" w:rsidRDefault="00000000">
            <w:pPr>
              <w:pStyle w:val="TableParagraph"/>
              <w:spacing w:before="114"/>
              <w:ind w:right="625"/>
              <w:jc w:val="right"/>
              <w:rPr>
                <w:sz w:val="20"/>
              </w:rPr>
            </w:pPr>
            <w:r>
              <w:rPr>
                <w:color w:val="FFFFFF"/>
                <w:spacing w:val="-2"/>
                <w:sz w:val="20"/>
              </w:rPr>
              <w:t>Project</w:t>
            </w:r>
          </w:p>
          <w:p w14:paraId="0190C199" w14:textId="77777777" w:rsidR="008B6138" w:rsidRDefault="00000000">
            <w:pPr>
              <w:pStyle w:val="TableParagraph"/>
              <w:spacing w:before="1"/>
              <w:ind w:right="619"/>
              <w:jc w:val="right"/>
              <w:rPr>
                <w:sz w:val="20"/>
              </w:rPr>
            </w:pPr>
            <w:r>
              <w:rPr>
                <w:color w:val="FFFFFF"/>
                <w:spacing w:val="-4"/>
                <w:sz w:val="20"/>
              </w:rPr>
              <w:t>Cost</w:t>
            </w:r>
          </w:p>
        </w:tc>
        <w:tc>
          <w:tcPr>
            <w:tcW w:w="3389" w:type="dxa"/>
            <w:gridSpan w:val="2"/>
            <w:vMerge w:val="restart"/>
            <w:tcBorders>
              <w:top w:val="nil"/>
              <w:left w:val="single" w:sz="4" w:space="0" w:color="000000"/>
            </w:tcBorders>
          </w:tcPr>
          <w:p w14:paraId="295FABDA" w14:textId="77777777" w:rsidR="008B6138" w:rsidRDefault="008B6138">
            <w:pPr>
              <w:pStyle w:val="TableParagraph"/>
              <w:rPr>
                <w:rFonts w:ascii="Times New Roman"/>
                <w:sz w:val="20"/>
              </w:rPr>
            </w:pPr>
          </w:p>
        </w:tc>
      </w:tr>
      <w:tr w:rsidR="008B6138" w14:paraId="55E8A1BD" w14:textId="77777777">
        <w:trPr>
          <w:trHeight w:val="447"/>
        </w:trPr>
        <w:tc>
          <w:tcPr>
            <w:tcW w:w="115" w:type="dxa"/>
            <w:vMerge/>
            <w:tcBorders>
              <w:top w:val="nil"/>
              <w:right w:val="single" w:sz="4" w:space="0" w:color="000000"/>
            </w:tcBorders>
          </w:tcPr>
          <w:p w14:paraId="6CAC61B8" w14:textId="77777777" w:rsidR="008B6138" w:rsidRDefault="008B6138">
            <w:pPr>
              <w:rPr>
                <w:sz w:val="2"/>
                <w:szCs w:val="2"/>
              </w:rPr>
            </w:pPr>
          </w:p>
        </w:tc>
        <w:tc>
          <w:tcPr>
            <w:tcW w:w="573" w:type="dxa"/>
            <w:gridSpan w:val="2"/>
            <w:tcBorders>
              <w:top w:val="single" w:sz="4" w:space="0" w:color="000000"/>
              <w:left w:val="single" w:sz="4" w:space="0" w:color="000000"/>
              <w:bottom w:val="single" w:sz="4" w:space="0" w:color="000000"/>
              <w:right w:val="single" w:sz="4" w:space="0" w:color="000000"/>
            </w:tcBorders>
          </w:tcPr>
          <w:p w14:paraId="2C2DC4BC" w14:textId="77777777" w:rsidR="008B6138" w:rsidRDefault="008B6138">
            <w:pPr>
              <w:pStyle w:val="TableParagraph"/>
              <w:rPr>
                <w:rFonts w:ascii="Times New Roman"/>
                <w:sz w:val="20"/>
              </w:rPr>
            </w:pPr>
          </w:p>
        </w:tc>
        <w:tc>
          <w:tcPr>
            <w:tcW w:w="2825" w:type="dxa"/>
            <w:tcBorders>
              <w:top w:val="single" w:sz="4" w:space="0" w:color="000000"/>
              <w:left w:val="single" w:sz="4" w:space="0" w:color="000000"/>
              <w:bottom w:val="single" w:sz="4" w:space="0" w:color="000000"/>
              <w:right w:val="single" w:sz="4" w:space="0" w:color="000000"/>
            </w:tcBorders>
          </w:tcPr>
          <w:p w14:paraId="72E1218E" w14:textId="77777777" w:rsidR="008B6138" w:rsidRDefault="008B6138">
            <w:pPr>
              <w:pStyle w:val="TableParagraph"/>
              <w:rPr>
                <w:rFonts w:ascii="Times New Roman"/>
                <w:sz w:val="20"/>
              </w:rPr>
            </w:pPr>
          </w:p>
        </w:tc>
        <w:tc>
          <w:tcPr>
            <w:tcW w:w="1709" w:type="dxa"/>
            <w:tcBorders>
              <w:top w:val="single" w:sz="4" w:space="0" w:color="000000"/>
              <w:left w:val="single" w:sz="4" w:space="0" w:color="000000"/>
              <w:bottom w:val="single" w:sz="4" w:space="0" w:color="000000"/>
              <w:right w:val="single" w:sz="4" w:space="0" w:color="000000"/>
            </w:tcBorders>
          </w:tcPr>
          <w:p w14:paraId="41D14CCE" w14:textId="77777777" w:rsidR="008B6138" w:rsidRDefault="008B6138">
            <w:pPr>
              <w:pStyle w:val="TableParagraph"/>
              <w:rPr>
                <w:rFonts w:ascii="Times New Roman"/>
                <w:sz w:val="20"/>
              </w:rPr>
            </w:pPr>
          </w:p>
        </w:tc>
        <w:tc>
          <w:tcPr>
            <w:tcW w:w="1350" w:type="dxa"/>
            <w:tcBorders>
              <w:top w:val="single" w:sz="4" w:space="0" w:color="000000"/>
              <w:left w:val="single" w:sz="4" w:space="0" w:color="000000"/>
              <w:bottom w:val="single" w:sz="4" w:space="0" w:color="000000"/>
              <w:right w:val="single" w:sz="4" w:space="0" w:color="000000"/>
            </w:tcBorders>
          </w:tcPr>
          <w:p w14:paraId="157C5D5F" w14:textId="77777777" w:rsidR="008B6138" w:rsidRDefault="008B6138">
            <w:pPr>
              <w:pStyle w:val="TableParagraph"/>
              <w:rPr>
                <w:rFonts w:ascii="Times New Roman"/>
                <w:sz w:val="20"/>
              </w:rPr>
            </w:pPr>
          </w:p>
        </w:tc>
        <w:tc>
          <w:tcPr>
            <w:tcW w:w="899" w:type="dxa"/>
            <w:tcBorders>
              <w:top w:val="single" w:sz="4" w:space="0" w:color="000000"/>
              <w:left w:val="single" w:sz="4" w:space="0" w:color="000000"/>
              <w:bottom w:val="single" w:sz="4" w:space="0" w:color="000000"/>
              <w:right w:val="single" w:sz="4" w:space="0" w:color="000000"/>
            </w:tcBorders>
          </w:tcPr>
          <w:p w14:paraId="5F16B384" w14:textId="77777777" w:rsidR="008B6138" w:rsidRDefault="008B6138">
            <w:pPr>
              <w:pStyle w:val="TableParagraph"/>
              <w:rPr>
                <w:rFonts w:ascii="Times New Roman"/>
                <w:sz w:val="20"/>
              </w:rPr>
            </w:pPr>
          </w:p>
        </w:tc>
        <w:tc>
          <w:tcPr>
            <w:tcW w:w="1557" w:type="dxa"/>
            <w:tcBorders>
              <w:top w:val="single" w:sz="4" w:space="0" w:color="000000"/>
              <w:left w:val="single" w:sz="4" w:space="0" w:color="000000"/>
              <w:bottom w:val="single" w:sz="4" w:space="0" w:color="000000"/>
              <w:right w:val="single" w:sz="4" w:space="0" w:color="000000"/>
            </w:tcBorders>
          </w:tcPr>
          <w:p w14:paraId="04F1BD07" w14:textId="77777777" w:rsidR="008B6138" w:rsidRDefault="008B6138">
            <w:pPr>
              <w:pStyle w:val="TableParagraph"/>
              <w:rPr>
                <w:rFonts w:ascii="Times New Roman"/>
                <w:sz w:val="20"/>
              </w:rPr>
            </w:pPr>
          </w:p>
        </w:tc>
        <w:tc>
          <w:tcPr>
            <w:tcW w:w="3389" w:type="dxa"/>
            <w:gridSpan w:val="2"/>
            <w:vMerge/>
            <w:tcBorders>
              <w:top w:val="nil"/>
              <w:left w:val="single" w:sz="4" w:space="0" w:color="000000"/>
            </w:tcBorders>
          </w:tcPr>
          <w:p w14:paraId="48ED6280" w14:textId="77777777" w:rsidR="008B6138" w:rsidRDefault="008B6138">
            <w:pPr>
              <w:rPr>
                <w:sz w:val="2"/>
                <w:szCs w:val="2"/>
              </w:rPr>
            </w:pPr>
          </w:p>
        </w:tc>
      </w:tr>
      <w:tr w:rsidR="008B6138" w14:paraId="3C37DD6E" w14:textId="77777777">
        <w:trPr>
          <w:trHeight w:val="450"/>
        </w:trPr>
        <w:tc>
          <w:tcPr>
            <w:tcW w:w="115" w:type="dxa"/>
            <w:vMerge/>
            <w:tcBorders>
              <w:top w:val="nil"/>
              <w:right w:val="single" w:sz="4" w:space="0" w:color="000000"/>
            </w:tcBorders>
          </w:tcPr>
          <w:p w14:paraId="5891B650" w14:textId="77777777" w:rsidR="008B6138" w:rsidRDefault="008B6138">
            <w:pPr>
              <w:rPr>
                <w:sz w:val="2"/>
                <w:szCs w:val="2"/>
              </w:rPr>
            </w:pPr>
          </w:p>
        </w:tc>
        <w:tc>
          <w:tcPr>
            <w:tcW w:w="573" w:type="dxa"/>
            <w:gridSpan w:val="2"/>
            <w:tcBorders>
              <w:top w:val="single" w:sz="4" w:space="0" w:color="000000"/>
              <w:left w:val="single" w:sz="4" w:space="0" w:color="000000"/>
              <w:bottom w:val="single" w:sz="4" w:space="0" w:color="000000"/>
              <w:right w:val="single" w:sz="4" w:space="0" w:color="000000"/>
            </w:tcBorders>
          </w:tcPr>
          <w:p w14:paraId="690BEF0E" w14:textId="77777777" w:rsidR="008B6138" w:rsidRDefault="008B6138">
            <w:pPr>
              <w:pStyle w:val="TableParagraph"/>
              <w:rPr>
                <w:rFonts w:ascii="Times New Roman"/>
                <w:sz w:val="20"/>
              </w:rPr>
            </w:pPr>
          </w:p>
        </w:tc>
        <w:tc>
          <w:tcPr>
            <w:tcW w:w="2825" w:type="dxa"/>
            <w:tcBorders>
              <w:top w:val="single" w:sz="4" w:space="0" w:color="000000"/>
              <w:left w:val="single" w:sz="4" w:space="0" w:color="000000"/>
              <w:bottom w:val="single" w:sz="4" w:space="0" w:color="000000"/>
              <w:right w:val="single" w:sz="4" w:space="0" w:color="000000"/>
            </w:tcBorders>
          </w:tcPr>
          <w:p w14:paraId="09DEDDAE" w14:textId="77777777" w:rsidR="008B6138" w:rsidRDefault="008B6138">
            <w:pPr>
              <w:pStyle w:val="TableParagraph"/>
              <w:rPr>
                <w:rFonts w:ascii="Times New Roman"/>
                <w:sz w:val="20"/>
              </w:rPr>
            </w:pPr>
          </w:p>
        </w:tc>
        <w:tc>
          <w:tcPr>
            <w:tcW w:w="1709" w:type="dxa"/>
            <w:tcBorders>
              <w:top w:val="single" w:sz="4" w:space="0" w:color="000000"/>
              <w:left w:val="single" w:sz="4" w:space="0" w:color="000000"/>
              <w:bottom w:val="single" w:sz="4" w:space="0" w:color="000000"/>
              <w:right w:val="single" w:sz="4" w:space="0" w:color="000000"/>
            </w:tcBorders>
          </w:tcPr>
          <w:p w14:paraId="45EB1DC6" w14:textId="77777777" w:rsidR="008B6138" w:rsidRDefault="008B6138">
            <w:pPr>
              <w:pStyle w:val="TableParagraph"/>
              <w:rPr>
                <w:rFonts w:ascii="Times New Roman"/>
                <w:sz w:val="20"/>
              </w:rPr>
            </w:pPr>
          </w:p>
        </w:tc>
        <w:tc>
          <w:tcPr>
            <w:tcW w:w="1350" w:type="dxa"/>
            <w:tcBorders>
              <w:top w:val="single" w:sz="4" w:space="0" w:color="000000"/>
              <w:left w:val="single" w:sz="4" w:space="0" w:color="000000"/>
              <w:bottom w:val="single" w:sz="4" w:space="0" w:color="000000"/>
              <w:right w:val="single" w:sz="4" w:space="0" w:color="000000"/>
            </w:tcBorders>
          </w:tcPr>
          <w:p w14:paraId="67E20C4B" w14:textId="77777777" w:rsidR="008B6138" w:rsidRDefault="008B6138">
            <w:pPr>
              <w:pStyle w:val="TableParagraph"/>
              <w:rPr>
                <w:rFonts w:ascii="Times New Roman"/>
                <w:sz w:val="20"/>
              </w:rPr>
            </w:pPr>
          </w:p>
        </w:tc>
        <w:tc>
          <w:tcPr>
            <w:tcW w:w="899" w:type="dxa"/>
            <w:tcBorders>
              <w:top w:val="single" w:sz="4" w:space="0" w:color="000000"/>
              <w:left w:val="single" w:sz="4" w:space="0" w:color="000000"/>
              <w:bottom w:val="single" w:sz="4" w:space="0" w:color="000000"/>
              <w:right w:val="single" w:sz="4" w:space="0" w:color="000000"/>
            </w:tcBorders>
          </w:tcPr>
          <w:p w14:paraId="65FE9181" w14:textId="77777777" w:rsidR="008B6138" w:rsidRDefault="008B6138">
            <w:pPr>
              <w:pStyle w:val="TableParagraph"/>
              <w:rPr>
                <w:rFonts w:ascii="Times New Roman"/>
                <w:sz w:val="20"/>
              </w:rPr>
            </w:pPr>
          </w:p>
        </w:tc>
        <w:tc>
          <w:tcPr>
            <w:tcW w:w="1557" w:type="dxa"/>
            <w:tcBorders>
              <w:top w:val="single" w:sz="4" w:space="0" w:color="000000"/>
              <w:left w:val="single" w:sz="4" w:space="0" w:color="000000"/>
              <w:bottom w:val="single" w:sz="4" w:space="0" w:color="000000"/>
              <w:right w:val="single" w:sz="4" w:space="0" w:color="000000"/>
            </w:tcBorders>
          </w:tcPr>
          <w:p w14:paraId="7220F028" w14:textId="77777777" w:rsidR="008B6138" w:rsidRDefault="008B6138">
            <w:pPr>
              <w:pStyle w:val="TableParagraph"/>
              <w:rPr>
                <w:rFonts w:ascii="Times New Roman"/>
                <w:sz w:val="20"/>
              </w:rPr>
            </w:pPr>
          </w:p>
        </w:tc>
        <w:tc>
          <w:tcPr>
            <w:tcW w:w="3389" w:type="dxa"/>
            <w:gridSpan w:val="2"/>
            <w:vMerge/>
            <w:tcBorders>
              <w:top w:val="nil"/>
              <w:left w:val="single" w:sz="4" w:space="0" w:color="000000"/>
            </w:tcBorders>
          </w:tcPr>
          <w:p w14:paraId="74AA16C1" w14:textId="77777777" w:rsidR="008B6138" w:rsidRDefault="008B6138">
            <w:pPr>
              <w:rPr>
                <w:sz w:val="2"/>
                <w:szCs w:val="2"/>
              </w:rPr>
            </w:pPr>
          </w:p>
        </w:tc>
      </w:tr>
      <w:tr w:rsidR="008B6138" w14:paraId="20765A42" w14:textId="77777777">
        <w:trPr>
          <w:trHeight w:val="449"/>
        </w:trPr>
        <w:tc>
          <w:tcPr>
            <w:tcW w:w="115" w:type="dxa"/>
            <w:vMerge/>
            <w:tcBorders>
              <w:top w:val="nil"/>
              <w:right w:val="single" w:sz="4" w:space="0" w:color="000000"/>
            </w:tcBorders>
          </w:tcPr>
          <w:p w14:paraId="46368D6B" w14:textId="77777777" w:rsidR="008B6138" w:rsidRDefault="008B6138">
            <w:pPr>
              <w:rPr>
                <w:sz w:val="2"/>
                <w:szCs w:val="2"/>
              </w:rPr>
            </w:pPr>
          </w:p>
        </w:tc>
        <w:tc>
          <w:tcPr>
            <w:tcW w:w="573" w:type="dxa"/>
            <w:gridSpan w:val="2"/>
            <w:tcBorders>
              <w:top w:val="single" w:sz="4" w:space="0" w:color="000000"/>
              <w:left w:val="single" w:sz="4" w:space="0" w:color="000000"/>
              <w:bottom w:val="single" w:sz="4" w:space="0" w:color="000000"/>
              <w:right w:val="single" w:sz="4" w:space="0" w:color="000000"/>
            </w:tcBorders>
          </w:tcPr>
          <w:p w14:paraId="35DC0E26" w14:textId="77777777" w:rsidR="008B6138" w:rsidRDefault="008B6138">
            <w:pPr>
              <w:pStyle w:val="TableParagraph"/>
              <w:rPr>
                <w:rFonts w:ascii="Times New Roman"/>
                <w:sz w:val="20"/>
              </w:rPr>
            </w:pPr>
          </w:p>
        </w:tc>
        <w:tc>
          <w:tcPr>
            <w:tcW w:w="2825" w:type="dxa"/>
            <w:tcBorders>
              <w:top w:val="single" w:sz="4" w:space="0" w:color="000000"/>
              <w:left w:val="single" w:sz="4" w:space="0" w:color="000000"/>
              <w:bottom w:val="single" w:sz="4" w:space="0" w:color="000000"/>
              <w:right w:val="single" w:sz="4" w:space="0" w:color="000000"/>
            </w:tcBorders>
          </w:tcPr>
          <w:p w14:paraId="56179E32" w14:textId="77777777" w:rsidR="008B6138" w:rsidRDefault="008B6138">
            <w:pPr>
              <w:pStyle w:val="TableParagraph"/>
              <w:rPr>
                <w:rFonts w:ascii="Times New Roman"/>
                <w:sz w:val="20"/>
              </w:rPr>
            </w:pPr>
          </w:p>
        </w:tc>
        <w:tc>
          <w:tcPr>
            <w:tcW w:w="1709" w:type="dxa"/>
            <w:tcBorders>
              <w:top w:val="single" w:sz="4" w:space="0" w:color="000000"/>
              <w:left w:val="single" w:sz="4" w:space="0" w:color="000000"/>
              <w:bottom w:val="single" w:sz="4" w:space="0" w:color="000000"/>
              <w:right w:val="single" w:sz="4" w:space="0" w:color="000000"/>
            </w:tcBorders>
          </w:tcPr>
          <w:p w14:paraId="631CCE8F" w14:textId="77777777" w:rsidR="008B6138" w:rsidRDefault="008B6138">
            <w:pPr>
              <w:pStyle w:val="TableParagraph"/>
              <w:rPr>
                <w:rFonts w:ascii="Times New Roman"/>
                <w:sz w:val="20"/>
              </w:rPr>
            </w:pPr>
          </w:p>
        </w:tc>
        <w:tc>
          <w:tcPr>
            <w:tcW w:w="1350" w:type="dxa"/>
            <w:tcBorders>
              <w:top w:val="single" w:sz="4" w:space="0" w:color="000000"/>
              <w:left w:val="single" w:sz="4" w:space="0" w:color="000000"/>
              <w:bottom w:val="single" w:sz="4" w:space="0" w:color="000000"/>
              <w:right w:val="single" w:sz="4" w:space="0" w:color="000000"/>
            </w:tcBorders>
          </w:tcPr>
          <w:p w14:paraId="632D4174" w14:textId="77777777" w:rsidR="008B6138" w:rsidRDefault="008B6138">
            <w:pPr>
              <w:pStyle w:val="TableParagraph"/>
              <w:rPr>
                <w:rFonts w:ascii="Times New Roman"/>
                <w:sz w:val="20"/>
              </w:rPr>
            </w:pPr>
          </w:p>
        </w:tc>
        <w:tc>
          <w:tcPr>
            <w:tcW w:w="899" w:type="dxa"/>
            <w:tcBorders>
              <w:top w:val="single" w:sz="4" w:space="0" w:color="000000"/>
              <w:left w:val="single" w:sz="4" w:space="0" w:color="000000"/>
              <w:bottom w:val="single" w:sz="4" w:space="0" w:color="000000"/>
              <w:right w:val="single" w:sz="4" w:space="0" w:color="000000"/>
            </w:tcBorders>
          </w:tcPr>
          <w:p w14:paraId="5A34E27F" w14:textId="77777777" w:rsidR="008B6138" w:rsidRDefault="008B6138">
            <w:pPr>
              <w:pStyle w:val="TableParagraph"/>
              <w:rPr>
                <w:rFonts w:ascii="Times New Roman"/>
                <w:sz w:val="20"/>
              </w:rPr>
            </w:pPr>
          </w:p>
        </w:tc>
        <w:tc>
          <w:tcPr>
            <w:tcW w:w="1557" w:type="dxa"/>
            <w:tcBorders>
              <w:top w:val="single" w:sz="4" w:space="0" w:color="000000"/>
              <w:left w:val="single" w:sz="4" w:space="0" w:color="000000"/>
              <w:bottom w:val="single" w:sz="4" w:space="0" w:color="000000"/>
              <w:right w:val="single" w:sz="4" w:space="0" w:color="000000"/>
            </w:tcBorders>
          </w:tcPr>
          <w:p w14:paraId="39E1F66F" w14:textId="77777777" w:rsidR="008B6138" w:rsidRDefault="008B6138">
            <w:pPr>
              <w:pStyle w:val="TableParagraph"/>
              <w:rPr>
                <w:rFonts w:ascii="Times New Roman"/>
                <w:sz w:val="20"/>
              </w:rPr>
            </w:pPr>
          </w:p>
        </w:tc>
        <w:tc>
          <w:tcPr>
            <w:tcW w:w="3389" w:type="dxa"/>
            <w:gridSpan w:val="2"/>
            <w:vMerge/>
            <w:tcBorders>
              <w:top w:val="nil"/>
              <w:left w:val="single" w:sz="4" w:space="0" w:color="000000"/>
            </w:tcBorders>
          </w:tcPr>
          <w:p w14:paraId="2CB7C110" w14:textId="77777777" w:rsidR="008B6138" w:rsidRDefault="008B6138">
            <w:pPr>
              <w:rPr>
                <w:sz w:val="2"/>
                <w:szCs w:val="2"/>
              </w:rPr>
            </w:pPr>
          </w:p>
        </w:tc>
      </w:tr>
      <w:tr w:rsidR="008B6138" w14:paraId="79413B5C" w14:textId="77777777">
        <w:trPr>
          <w:trHeight w:val="450"/>
        </w:trPr>
        <w:tc>
          <w:tcPr>
            <w:tcW w:w="115" w:type="dxa"/>
            <w:vMerge/>
            <w:tcBorders>
              <w:top w:val="nil"/>
              <w:right w:val="single" w:sz="4" w:space="0" w:color="000000"/>
            </w:tcBorders>
          </w:tcPr>
          <w:p w14:paraId="7771487A" w14:textId="77777777" w:rsidR="008B6138" w:rsidRDefault="008B6138">
            <w:pPr>
              <w:rPr>
                <w:sz w:val="2"/>
                <w:szCs w:val="2"/>
              </w:rPr>
            </w:pPr>
          </w:p>
        </w:tc>
        <w:tc>
          <w:tcPr>
            <w:tcW w:w="573" w:type="dxa"/>
            <w:gridSpan w:val="2"/>
            <w:tcBorders>
              <w:top w:val="single" w:sz="4" w:space="0" w:color="000000"/>
              <w:left w:val="single" w:sz="4" w:space="0" w:color="000000"/>
              <w:bottom w:val="single" w:sz="4" w:space="0" w:color="000000"/>
              <w:right w:val="single" w:sz="4" w:space="0" w:color="000000"/>
            </w:tcBorders>
          </w:tcPr>
          <w:p w14:paraId="4FF65A7E" w14:textId="77777777" w:rsidR="008B6138" w:rsidRDefault="008B6138">
            <w:pPr>
              <w:pStyle w:val="TableParagraph"/>
              <w:rPr>
                <w:rFonts w:ascii="Times New Roman"/>
                <w:sz w:val="20"/>
              </w:rPr>
            </w:pPr>
          </w:p>
        </w:tc>
        <w:tc>
          <w:tcPr>
            <w:tcW w:w="2825" w:type="dxa"/>
            <w:tcBorders>
              <w:top w:val="single" w:sz="4" w:space="0" w:color="000000"/>
              <w:left w:val="single" w:sz="4" w:space="0" w:color="000000"/>
              <w:bottom w:val="single" w:sz="4" w:space="0" w:color="000000"/>
              <w:right w:val="single" w:sz="4" w:space="0" w:color="000000"/>
            </w:tcBorders>
          </w:tcPr>
          <w:p w14:paraId="38FA7C73" w14:textId="77777777" w:rsidR="008B6138" w:rsidRDefault="008B6138">
            <w:pPr>
              <w:pStyle w:val="TableParagraph"/>
              <w:rPr>
                <w:rFonts w:ascii="Times New Roman"/>
                <w:sz w:val="20"/>
              </w:rPr>
            </w:pPr>
          </w:p>
        </w:tc>
        <w:tc>
          <w:tcPr>
            <w:tcW w:w="1709" w:type="dxa"/>
            <w:tcBorders>
              <w:top w:val="single" w:sz="4" w:space="0" w:color="000000"/>
              <w:left w:val="single" w:sz="4" w:space="0" w:color="000000"/>
              <w:bottom w:val="single" w:sz="4" w:space="0" w:color="000000"/>
              <w:right w:val="single" w:sz="4" w:space="0" w:color="000000"/>
            </w:tcBorders>
          </w:tcPr>
          <w:p w14:paraId="7C851819" w14:textId="77777777" w:rsidR="008B6138" w:rsidRDefault="008B6138">
            <w:pPr>
              <w:pStyle w:val="TableParagraph"/>
              <w:rPr>
                <w:rFonts w:ascii="Times New Roman"/>
                <w:sz w:val="20"/>
              </w:rPr>
            </w:pPr>
          </w:p>
        </w:tc>
        <w:tc>
          <w:tcPr>
            <w:tcW w:w="1350" w:type="dxa"/>
            <w:tcBorders>
              <w:top w:val="single" w:sz="4" w:space="0" w:color="000000"/>
              <w:left w:val="single" w:sz="4" w:space="0" w:color="000000"/>
              <w:bottom w:val="single" w:sz="4" w:space="0" w:color="000000"/>
              <w:right w:val="single" w:sz="4" w:space="0" w:color="000000"/>
            </w:tcBorders>
          </w:tcPr>
          <w:p w14:paraId="18FA6C7F" w14:textId="77777777" w:rsidR="008B6138" w:rsidRDefault="008B6138">
            <w:pPr>
              <w:pStyle w:val="TableParagraph"/>
              <w:rPr>
                <w:rFonts w:ascii="Times New Roman"/>
                <w:sz w:val="20"/>
              </w:rPr>
            </w:pPr>
          </w:p>
        </w:tc>
        <w:tc>
          <w:tcPr>
            <w:tcW w:w="899" w:type="dxa"/>
            <w:tcBorders>
              <w:top w:val="single" w:sz="4" w:space="0" w:color="000000"/>
              <w:left w:val="single" w:sz="4" w:space="0" w:color="000000"/>
              <w:bottom w:val="single" w:sz="4" w:space="0" w:color="000000"/>
              <w:right w:val="single" w:sz="4" w:space="0" w:color="000000"/>
            </w:tcBorders>
          </w:tcPr>
          <w:p w14:paraId="5A210FE3" w14:textId="77777777" w:rsidR="008B6138" w:rsidRDefault="008B6138">
            <w:pPr>
              <w:pStyle w:val="TableParagraph"/>
              <w:rPr>
                <w:rFonts w:ascii="Times New Roman"/>
                <w:sz w:val="20"/>
              </w:rPr>
            </w:pPr>
          </w:p>
        </w:tc>
        <w:tc>
          <w:tcPr>
            <w:tcW w:w="1557" w:type="dxa"/>
            <w:tcBorders>
              <w:top w:val="single" w:sz="4" w:space="0" w:color="000000"/>
              <w:left w:val="single" w:sz="4" w:space="0" w:color="000000"/>
              <w:bottom w:val="single" w:sz="4" w:space="0" w:color="000000"/>
              <w:right w:val="single" w:sz="4" w:space="0" w:color="000000"/>
            </w:tcBorders>
          </w:tcPr>
          <w:p w14:paraId="416B69CE" w14:textId="77777777" w:rsidR="008B6138" w:rsidRDefault="008B6138">
            <w:pPr>
              <w:pStyle w:val="TableParagraph"/>
              <w:rPr>
                <w:rFonts w:ascii="Times New Roman"/>
                <w:sz w:val="20"/>
              </w:rPr>
            </w:pPr>
          </w:p>
        </w:tc>
        <w:tc>
          <w:tcPr>
            <w:tcW w:w="3389" w:type="dxa"/>
            <w:gridSpan w:val="2"/>
            <w:vMerge/>
            <w:tcBorders>
              <w:top w:val="nil"/>
              <w:left w:val="single" w:sz="4" w:space="0" w:color="000000"/>
            </w:tcBorders>
          </w:tcPr>
          <w:p w14:paraId="50C6E4B8" w14:textId="77777777" w:rsidR="008B6138" w:rsidRDefault="008B6138">
            <w:pPr>
              <w:rPr>
                <w:sz w:val="2"/>
                <w:szCs w:val="2"/>
              </w:rPr>
            </w:pPr>
          </w:p>
        </w:tc>
      </w:tr>
      <w:tr w:rsidR="008B6138" w14:paraId="3C478909" w14:textId="77777777">
        <w:trPr>
          <w:trHeight w:val="474"/>
        </w:trPr>
        <w:tc>
          <w:tcPr>
            <w:tcW w:w="115" w:type="dxa"/>
            <w:vMerge/>
            <w:tcBorders>
              <w:top w:val="nil"/>
              <w:right w:val="single" w:sz="4" w:space="0" w:color="000000"/>
            </w:tcBorders>
          </w:tcPr>
          <w:p w14:paraId="568F346D" w14:textId="77777777" w:rsidR="008B6138" w:rsidRDefault="008B6138">
            <w:pPr>
              <w:rPr>
                <w:sz w:val="2"/>
                <w:szCs w:val="2"/>
              </w:rPr>
            </w:pPr>
          </w:p>
        </w:tc>
        <w:tc>
          <w:tcPr>
            <w:tcW w:w="573" w:type="dxa"/>
            <w:gridSpan w:val="2"/>
            <w:tcBorders>
              <w:top w:val="single" w:sz="4" w:space="0" w:color="000000"/>
              <w:left w:val="single" w:sz="4" w:space="0" w:color="000000"/>
              <w:right w:val="single" w:sz="4" w:space="0" w:color="000000"/>
            </w:tcBorders>
          </w:tcPr>
          <w:p w14:paraId="4EDB2B1D" w14:textId="77777777" w:rsidR="008B6138" w:rsidRDefault="008B6138">
            <w:pPr>
              <w:pStyle w:val="TableParagraph"/>
              <w:rPr>
                <w:rFonts w:ascii="Times New Roman"/>
                <w:sz w:val="20"/>
              </w:rPr>
            </w:pPr>
          </w:p>
        </w:tc>
        <w:tc>
          <w:tcPr>
            <w:tcW w:w="2825" w:type="dxa"/>
            <w:tcBorders>
              <w:top w:val="single" w:sz="4" w:space="0" w:color="000000"/>
              <w:left w:val="single" w:sz="4" w:space="0" w:color="000000"/>
              <w:right w:val="single" w:sz="4" w:space="0" w:color="000000"/>
            </w:tcBorders>
          </w:tcPr>
          <w:p w14:paraId="4911D87E" w14:textId="77777777" w:rsidR="008B6138" w:rsidRDefault="008B6138">
            <w:pPr>
              <w:pStyle w:val="TableParagraph"/>
              <w:rPr>
                <w:rFonts w:ascii="Times New Roman"/>
                <w:sz w:val="20"/>
              </w:rPr>
            </w:pPr>
          </w:p>
        </w:tc>
        <w:tc>
          <w:tcPr>
            <w:tcW w:w="1709" w:type="dxa"/>
            <w:tcBorders>
              <w:top w:val="single" w:sz="4" w:space="0" w:color="000000"/>
              <w:left w:val="single" w:sz="4" w:space="0" w:color="000000"/>
              <w:right w:val="single" w:sz="4" w:space="0" w:color="000000"/>
            </w:tcBorders>
          </w:tcPr>
          <w:p w14:paraId="4CAB3543" w14:textId="77777777" w:rsidR="008B6138" w:rsidRDefault="008B6138">
            <w:pPr>
              <w:pStyle w:val="TableParagraph"/>
              <w:rPr>
                <w:rFonts w:ascii="Times New Roman"/>
                <w:sz w:val="20"/>
              </w:rPr>
            </w:pPr>
          </w:p>
        </w:tc>
        <w:tc>
          <w:tcPr>
            <w:tcW w:w="1350" w:type="dxa"/>
            <w:tcBorders>
              <w:top w:val="single" w:sz="4" w:space="0" w:color="000000"/>
              <w:left w:val="single" w:sz="4" w:space="0" w:color="000000"/>
              <w:right w:val="single" w:sz="4" w:space="0" w:color="000000"/>
            </w:tcBorders>
          </w:tcPr>
          <w:p w14:paraId="5F271CDC" w14:textId="77777777" w:rsidR="008B6138" w:rsidRDefault="008B6138">
            <w:pPr>
              <w:pStyle w:val="TableParagraph"/>
              <w:rPr>
                <w:rFonts w:ascii="Times New Roman"/>
                <w:sz w:val="20"/>
              </w:rPr>
            </w:pPr>
          </w:p>
        </w:tc>
        <w:tc>
          <w:tcPr>
            <w:tcW w:w="899" w:type="dxa"/>
            <w:tcBorders>
              <w:top w:val="single" w:sz="4" w:space="0" w:color="000000"/>
              <w:left w:val="single" w:sz="4" w:space="0" w:color="000000"/>
              <w:right w:val="single" w:sz="4" w:space="0" w:color="000000"/>
            </w:tcBorders>
          </w:tcPr>
          <w:p w14:paraId="7A8B15BC" w14:textId="77777777" w:rsidR="008B6138" w:rsidRDefault="008B6138">
            <w:pPr>
              <w:pStyle w:val="TableParagraph"/>
              <w:rPr>
                <w:rFonts w:ascii="Times New Roman"/>
                <w:sz w:val="20"/>
              </w:rPr>
            </w:pPr>
          </w:p>
        </w:tc>
        <w:tc>
          <w:tcPr>
            <w:tcW w:w="1557" w:type="dxa"/>
            <w:tcBorders>
              <w:top w:val="single" w:sz="4" w:space="0" w:color="000000"/>
              <w:left w:val="single" w:sz="4" w:space="0" w:color="000000"/>
              <w:right w:val="single" w:sz="4" w:space="0" w:color="000000"/>
            </w:tcBorders>
          </w:tcPr>
          <w:p w14:paraId="44CDCA21" w14:textId="77777777" w:rsidR="008B6138" w:rsidRDefault="008B6138">
            <w:pPr>
              <w:pStyle w:val="TableParagraph"/>
              <w:rPr>
                <w:rFonts w:ascii="Times New Roman"/>
                <w:sz w:val="20"/>
              </w:rPr>
            </w:pPr>
          </w:p>
        </w:tc>
        <w:tc>
          <w:tcPr>
            <w:tcW w:w="3389" w:type="dxa"/>
            <w:gridSpan w:val="2"/>
            <w:vMerge/>
            <w:tcBorders>
              <w:top w:val="nil"/>
              <w:left w:val="single" w:sz="4" w:space="0" w:color="000000"/>
            </w:tcBorders>
          </w:tcPr>
          <w:p w14:paraId="25D01F25" w14:textId="77777777" w:rsidR="008B6138" w:rsidRDefault="008B6138">
            <w:pPr>
              <w:rPr>
                <w:sz w:val="2"/>
                <w:szCs w:val="2"/>
              </w:rPr>
            </w:pPr>
          </w:p>
        </w:tc>
      </w:tr>
    </w:tbl>
    <w:p w14:paraId="1F60F9C2" w14:textId="77777777" w:rsidR="008B6138" w:rsidRDefault="00000000" w:rsidP="00CC5AA5">
      <w:pPr>
        <w:spacing w:before="151" w:line="276" w:lineRule="auto"/>
        <w:rPr>
          <w:sz w:val="20"/>
        </w:rPr>
      </w:pPr>
      <w:r>
        <w:rPr>
          <w:sz w:val="20"/>
        </w:rPr>
        <w:t>I</w:t>
      </w:r>
      <w:r>
        <w:rPr>
          <w:spacing w:val="-2"/>
          <w:sz w:val="20"/>
        </w:rPr>
        <w:t xml:space="preserve"> </w:t>
      </w:r>
      <w:r>
        <w:rPr>
          <w:sz w:val="20"/>
        </w:rPr>
        <w:t>undersigned,</w:t>
      </w:r>
      <w:r>
        <w:rPr>
          <w:spacing w:val="-2"/>
          <w:sz w:val="20"/>
        </w:rPr>
        <w:t xml:space="preserve"> </w:t>
      </w:r>
      <w:r>
        <w:rPr>
          <w:sz w:val="20"/>
        </w:rPr>
        <w:t>certify</w:t>
      </w:r>
      <w:r>
        <w:rPr>
          <w:spacing w:val="-2"/>
          <w:sz w:val="20"/>
        </w:rPr>
        <w:t xml:space="preserve"> </w:t>
      </w:r>
      <w:r>
        <w:rPr>
          <w:sz w:val="20"/>
        </w:rPr>
        <w:t>that</w:t>
      </w:r>
      <w:r>
        <w:rPr>
          <w:spacing w:val="-2"/>
          <w:sz w:val="20"/>
        </w:rPr>
        <w:t xml:space="preserve"> </w:t>
      </w:r>
      <w:r>
        <w:rPr>
          <w:sz w:val="20"/>
        </w:rPr>
        <w:t>I</w:t>
      </w:r>
      <w:r>
        <w:rPr>
          <w:spacing w:val="-2"/>
          <w:sz w:val="20"/>
        </w:rPr>
        <w:t xml:space="preserve"> </w:t>
      </w:r>
      <w:r>
        <w:rPr>
          <w:sz w:val="20"/>
        </w:rPr>
        <w:t>am</w:t>
      </w:r>
      <w:r>
        <w:rPr>
          <w:spacing w:val="-3"/>
          <w:sz w:val="20"/>
        </w:rPr>
        <w:t xml:space="preserve"> </w:t>
      </w:r>
      <w:r>
        <w:rPr>
          <w:sz w:val="20"/>
        </w:rPr>
        <w:t>the</w:t>
      </w:r>
      <w:r>
        <w:rPr>
          <w:spacing w:val="-3"/>
          <w:sz w:val="20"/>
        </w:rPr>
        <w:t xml:space="preserve"> </w:t>
      </w:r>
      <w:r>
        <w:rPr>
          <w:sz w:val="20"/>
        </w:rPr>
        <w:t>designated</w:t>
      </w:r>
      <w:r>
        <w:rPr>
          <w:spacing w:val="-2"/>
          <w:sz w:val="20"/>
        </w:rPr>
        <w:t xml:space="preserve"> </w:t>
      </w:r>
      <w:r>
        <w:rPr>
          <w:sz w:val="20"/>
        </w:rPr>
        <w:t>legal representative</w:t>
      </w:r>
      <w:r>
        <w:rPr>
          <w:spacing w:val="-3"/>
          <w:sz w:val="20"/>
        </w:rPr>
        <w:t xml:space="preserve"> </w:t>
      </w:r>
      <w:r>
        <w:rPr>
          <w:sz w:val="20"/>
        </w:rPr>
        <w:t>of</w:t>
      </w:r>
      <w:r>
        <w:rPr>
          <w:spacing w:val="-4"/>
          <w:sz w:val="20"/>
        </w:rPr>
        <w:t xml:space="preserve"> </w:t>
      </w:r>
      <w:r>
        <w:rPr>
          <w:sz w:val="20"/>
        </w:rPr>
        <w:t>this</w:t>
      </w:r>
      <w:r>
        <w:rPr>
          <w:spacing w:val="-4"/>
          <w:sz w:val="20"/>
        </w:rPr>
        <w:t xml:space="preserve"> </w:t>
      </w:r>
      <w:r>
        <w:rPr>
          <w:sz w:val="20"/>
        </w:rPr>
        <w:t>Company</w:t>
      </w:r>
      <w:r>
        <w:rPr>
          <w:spacing w:val="-2"/>
          <w:sz w:val="20"/>
        </w:rPr>
        <w:t xml:space="preserve"> </w:t>
      </w:r>
      <w:r>
        <w:rPr>
          <w:sz w:val="20"/>
        </w:rPr>
        <w:t>that</w:t>
      </w:r>
      <w:r>
        <w:rPr>
          <w:spacing w:val="-4"/>
          <w:sz w:val="20"/>
        </w:rPr>
        <w:t xml:space="preserve"> </w:t>
      </w:r>
      <w:r>
        <w:rPr>
          <w:sz w:val="20"/>
        </w:rPr>
        <w:t>the</w:t>
      </w:r>
      <w:r>
        <w:rPr>
          <w:spacing w:val="-3"/>
          <w:sz w:val="20"/>
        </w:rPr>
        <w:t xml:space="preserve"> </w:t>
      </w:r>
      <w:r>
        <w:rPr>
          <w:sz w:val="20"/>
        </w:rPr>
        <w:t>information</w:t>
      </w:r>
      <w:r>
        <w:rPr>
          <w:spacing w:val="-2"/>
          <w:sz w:val="20"/>
        </w:rPr>
        <w:t xml:space="preserve"> </w:t>
      </w:r>
      <w:r>
        <w:rPr>
          <w:sz w:val="20"/>
        </w:rPr>
        <w:t>provided</w:t>
      </w:r>
      <w:r>
        <w:rPr>
          <w:spacing w:val="-2"/>
          <w:sz w:val="20"/>
        </w:rPr>
        <w:t xml:space="preserve"> </w:t>
      </w:r>
      <w:r>
        <w:rPr>
          <w:sz w:val="20"/>
        </w:rPr>
        <w:t>above</w:t>
      </w:r>
      <w:r>
        <w:rPr>
          <w:spacing w:val="-3"/>
          <w:sz w:val="20"/>
        </w:rPr>
        <w:t xml:space="preserve"> </w:t>
      </w:r>
      <w:r>
        <w:rPr>
          <w:sz w:val="20"/>
        </w:rPr>
        <w:t>is</w:t>
      </w:r>
      <w:r>
        <w:rPr>
          <w:spacing w:val="-4"/>
          <w:sz w:val="20"/>
        </w:rPr>
        <w:t xml:space="preserve"> </w:t>
      </w:r>
      <w:r>
        <w:rPr>
          <w:sz w:val="20"/>
        </w:rPr>
        <w:t>correct</w:t>
      </w:r>
      <w:r>
        <w:rPr>
          <w:spacing w:val="-2"/>
          <w:sz w:val="20"/>
        </w:rPr>
        <w:t xml:space="preserve"> </w:t>
      </w:r>
      <w:r>
        <w:rPr>
          <w:sz w:val="20"/>
        </w:rPr>
        <w:t>and</w:t>
      </w:r>
      <w:r>
        <w:rPr>
          <w:spacing w:val="-2"/>
          <w:sz w:val="20"/>
        </w:rPr>
        <w:t xml:space="preserve"> </w:t>
      </w:r>
      <w:r>
        <w:rPr>
          <w:sz w:val="20"/>
        </w:rPr>
        <w:t>I</w:t>
      </w:r>
      <w:r>
        <w:rPr>
          <w:spacing w:val="-2"/>
          <w:sz w:val="20"/>
        </w:rPr>
        <w:t xml:space="preserve"> </w:t>
      </w:r>
      <w:r>
        <w:rPr>
          <w:sz w:val="20"/>
        </w:rPr>
        <w:t>am</w:t>
      </w:r>
      <w:r>
        <w:rPr>
          <w:spacing w:val="-3"/>
          <w:sz w:val="20"/>
        </w:rPr>
        <w:t xml:space="preserve"> </w:t>
      </w:r>
      <w:r>
        <w:rPr>
          <w:sz w:val="20"/>
        </w:rPr>
        <w:t>aware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fact</w:t>
      </w:r>
      <w:r>
        <w:rPr>
          <w:spacing w:val="-2"/>
          <w:sz w:val="20"/>
        </w:rPr>
        <w:t xml:space="preserve"> </w:t>
      </w:r>
      <w:r>
        <w:rPr>
          <w:sz w:val="20"/>
        </w:rPr>
        <w:t>that</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held responsible for providing false information.</w:t>
      </w:r>
    </w:p>
    <w:p w14:paraId="665A58FF" w14:textId="77777777" w:rsidR="008B6138" w:rsidRDefault="00000000" w:rsidP="00CC5AA5">
      <w:pPr>
        <w:spacing w:before="197" w:line="278" w:lineRule="auto"/>
        <w:rPr>
          <w:sz w:val="20"/>
        </w:rPr>
      </w:pPr>
      <w:r>
        <w:rPr>
          <w:sz w:val="20"/>
        </w:rPr>
        <w:t>I</w:t>
      </w:r>
      <w:r>
        <w:rPr>
          <w:spacing w:val="-2"/>
          <w:sz w:val="20"/>
        </w:rPr>
        <w:t xml:space="preserve"> </w:t>
      </w:r>
      <w:r>
        <w:rPr>
          <w:sz w:val="20"/>
        </w:rPr>
        <w:t>declare</w:t>
      </w:r>
      <w:r>
        <w:rPr>
          <w:spacing w:val="-3"/>
          <w:sz w:val="20"/>
        </w:rPr>
        <w:t xml:space="preserve"> </w:t>
      </w:r>
      <w:r>
        <w:rPr>
          <w:sz w:val="20"/>
        </w:rPr>
        <w:t>and</w:t>
      </w:r>
      <w:r>
        <w:rPr>
          <w:spacing w:val="-2"/>
          <w:sz w:val="20"/>
        </w:rPr>
        <w:t xml:space="preserve"> </w:t>
      </w:r>
      <w:r>
        <w:rPr>
          <w:sz w:val="20"/>
        </w:rPr>
        <w:t>certify</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information</w:t>
      </w:r>
      <w:r>
        <w:rPr>
          <w:spacing w:val="-2"/>
          <w:sz w:val="20"/>
        </w:rPr>
        <w:t xml:space="preserve"> </w:t>
      </w:r>
      <w:r>
        <w:rPr>
          <w:sz w:val="20"/>
        </w:rPr>
        <w:t>above</w:t>
      </w:r>
      <w:r>
        <w:rPr>
          <w:spacing w:val="-3"/>
          <w:sz w:val="20"/>
        </w:rPr>
        <w:t xml:space="preserve"> </w:t>
      </w:r>
      <w:r>
        <w:rPr>
          <w:sz w:val="20"/>
        </w:rPr>
        <w:t>is</w:t>
      </w:r>
      <w:r>
        <w:rPr>
          <w:spacing w:val="-4"/>
          <w:sz w:val="20"/>
        </w:rPr>
        <w:t xml:space="preserve"> </w:t>
      </w:r>
      <w:r>
        <w:rPr>
          <w:sz w:val="20"/>
        </w:rPr>
        <w:t>true</w:t>
      </w:r>
      <w:r>
        <w:rPr>
          <w:spacing w:val="-3"/>
          <w:sz w:val="20"/>
        </w:rPr>
        <w:t xml:space="preserve"> </w:t>
      </w:r>
      <w:r>
        <w:rPr>
          <w:sz w:val="20"/>
        </w:rPr>
        <w:t>and</w:t>
      </w:r>
      <w:r>
        <w:rPr>
          <w:spacing w:val="-2"/>
          <w:sz w:val="20"/>
        </w:rPr>
        <w:t xml:space="preserve"> </w:t>
      </w:r>
      <w:r>
        <w:rPr>
          <w:sz w:val="20"/>
        </w:rPr>
        <w:t>accurate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best</w:t>
      </w:r>
      <w:r>
        <w:rPr>
          <w:spacing w:val="-2"/>
          <w:sz w:val="20"/>
        </w:rPr>
        <w:t xml:space="preserve"> </w:t>
      </w:r>
      <w:r>
        <w:rPr>
          <w:sz w:val="20"/>
        </w:rPr>
        <w:t>of</w:t>
      </w:r>
      <w:r>
        <w:rPr>
          <w:spacing w:val="-1"/>
          <w:sz w:val="20"/>
        </w:rPr>
        <w:t xml:space="preserve"> </w:t>
      </w:r>
      <w:r>
        <w:rPr>
          <w:sz w:val="20"/>
        </w:rPr>
        <w:t>my</w:t>
      </w:r>
      <w:r>
        <w:rPr>
          <w:spacing w:val="-2"/>
          <w:sz w:val="20"/>
        </w:rPr>
        <w:t xml:space="preserve"> </w:t>
      </w:r>
      <w:r>
        <w:rPr>
          <w:sz w:val="20"/>
        </w:rPr>
        <w:t>knowledge.</w:t>
      </w:r>
      <w:r>
        <w:rPr>
          <w:spacing w:val="-2"/>
          <w:sz w:val="20"/>
        </w:rPr>
        <w:t xml:space="preserve"> </w:t>
      </w:r>
      <w:r>
        <w:rPr>
          <w:sz w:val="20"/>
        </w:rPr>
        <w:t>I</w:t>
      </w:r>
      <w:r>
        <w:rPr>
          <w:spacing w:val="-2"/>
          <w:sz w:val="20"/>
        </w:rPr>
        <w:t xml:space="preserve"> </w:t>
      </w:r>
      <w:r>
        <w:rPr>
          <w:sz w:val="20"/>
        </w:rPr>
        <w:t>understand</w:t>
      </w:r>
      <w:r>
        <w:rPr>
          <w:spacing w:val="-2"/>
          <w:sz w:val="20"/>
        </w:rPr>
        <w:t xml:space="preserve"> </w:t>
      </w:r>
      <w:r>
        <w:rPr>
          <w:sz w:val="20"/>
        </w:rPr>
        <w:t>and</w:t>
      </w:r>
      <w:r>
        <w:rPr>
          <w:spacing w:val="-2"/>
          <w:sz w:val="20"/>
        </w:rPr>
        <w:t xml:space="preserve"> </w:t>
      </w:r>
      <w:r>
        <w:rPr>
          <w:sz w:val="20"/>
        </w:rPr>
        <w:t>accept</w:t>
      </w:r>
      <w:r>
        <w:rPr>
          <w:spacing w:val="-2"/>
          <w:sz w:val="20"/>
        </w:rPr>
        <w:t xml:space="preserve"> </w:t>
      </w:r>
      <w:r>
        <w:rPr>
          <w:sz w:val="20"/>
        </w:rPr>
        <w:t>any</w:t>
      </w:r>
      <w:r>
        <w:rPr>
          <w:spacing w:val="-2"/>
          <w:sz w:val="20"/>
        </w:rPr>
        <w:t xml:space="preserve"> </w:t>
      </w:r>
      <w:r>
        <w:rPr>
          <w:sz w:val="20"/>
        </w:rPr>
        <w:t>false</w:t>
      </w:r>
      <w:r>
        <w:rPr>
          <w:spacing w:val="-3"/>
          <w:sz w:val="20"/>
        </w:rPr>
        <w:t xml:space="preserve"> </w:t>
      </w:r>
      <w:r>
        <w:rPr>
          <w:sz w:val="20"/>
        </w:rPr>
        <w:t>or</w:t>
      </w:r>
      <w:r>
        <w:rPr>
          <w:spacing w:val="-2"/>
          <w:sz w:val="20"/>
        </w:rPr>
        <w:t xml:space="preserve"> </w:t>
      </w:r>
      <w:r>
        <w:rPr>
          <w:sz w:val="20"/>
        </w:rPr>
        <w:t>inaccurate</w:t>
      </w:r>
      <w:r>
        <w:rPr>
          <w:spacing w:val="-3"/>
          <w:sz w:val="20"/>
        </w:rPr>
        <w:t xml:space="preserve"> </w:t>
      </w:r>
      <w:r>
        <w:rPr>
          <w:sz w:val="20"/>
        </w:rPr>
        <w:t>information</w:t>
      </w:r>
      <w:r>
        <w:rPr>
          <w:spacing w:val="-2"/>
          <w:sz w:val="20"/>
        </w:rPr>
        <w:t xml:space="preserve"> </w:t>
      </w:r>
      <w:r>
        <w:rPr>
          <w:sz w:val="20"/>
        </w:rPr>
        <w:t>may</w:t>
      </w:r>
      <w:r>
        <w:rPr>
          <w:spacing w:val="-1"/>
          <w:sz w:val="20"/>
        </w:rPr>
        <w:t xml:space="preserve"> </w:t>
      </w:r>
      <w:r>
        <w:rPr>
          <w:sz w:val="20"/>
        </w:rPr>
        <w:t>result</w:t>
      </w:r>
      <w:r>
        <w:rPr>
          <w:spacing w:val="-2"/>
          <w:sz w:val="20"/>
        </w:rPr>
        <w:t xml:space="preserve"> </w:t>
      </w:r>
      <w:r>
        <w:rPr>
          <w:sz w:val="20"/>
        </w:rPr>
        <w:t>in</w:t>
      </w:r>
      <w:r>
        <w:rPr>
          <w:spacing w:val="-2"/>
          <w:sz w:val="20"/>
        </w:rPr>
        <w:t xml:space="preserve"> </w:t>
      </w:r>
      <w:r>
        <w:rPr>
          <w:sz w:val="20"/>
        </w:rPr>
        <w:t>the cancellation of bid, even if discovered later.</w:t>
      </w:r>
    </w:p>
    <w:p w14:paraId="749E8C42" w14:textId="5F2ED351" w:rsidR="00CC5AA5" w:rsidRDefault="00000000" w:rsidP="00CC5AA5">
      <w:proofErr w:type="gramStart"/>
      <w:r>
        <w:t>Name:</w:t>
      </w:r>
      <w:r w:rsidR="00CC5AA5">
        <w:t>_</w:t>
      </w:r>
      <w:proofErr w:type="gramEnd"/>
      <w:r w:rsidR="00CC5AA5">
        <w:t>_______________________________________________________</w:t>
      </w:r>
    </w:p>
    <w:p w14:paraId="684B5C6F" w14:textId="77777777" w:rsidR="00CC5AA5" w:rsidRDefault="00CC5AA5" w:rsidP="00CC5AA5"/>
    <w:p w14:paraId="529D59E9" w14:textId="77777777" w:rsidR="00CC5AA5" w:rsidRDefault="00000000" w:rsidP="00CC5AA5">
      <w:proofErr w:type="gramStart"/>
      <w:r>
        <w:rPr>
          <w:w w:val="90"/>
        </w:rPr>
        <w:t>Position:</w:t>
      </w:r>
      <w:r w:rsidR="00CC5AA5">
        <w:rPr>
          <w:w w:val="90"/>
        </w:rPr>
        <w:t>_</w:t>
      </w:r>
      <w:proofErr w:type="gramEnd"/>
      <w:r w:rsidR="00CC5AA5">
        <w:rPr>
          <w:w w:val="90"/>
        </w:rPr>
        <w:t>____________________________________________________________</w:t>
      </w:r>
    </w:p>
    <w:p w14:paraId="037AE895" w14:textId="77777777" w:rsidR="00CC5AA5" w:rsidRDefault="00CC5AA5" w:rsidP="00CC5AA5"/>
    <w:p w14:paraId="4C8AD89C" w14:textId="6783A59F" w:rsidR="008B6138" w:rsidRPr="00CC5AA5" w:rsidRDefault="00000000" w:rsidP="00CC5AA5">
      <w:r>
        <w:rPr>
          <w:sz w:val="20"/>
        </w:rPr>
        <w:t>Signature</w:t>
      </w:r>
      <w:r>
        <w:rPr>
          <w:spacing w:val="-7"/>
          <w:sz w:val="20"/>
        </w:rPr>
        <w:t xml:space="preserve"> </w:t>
      </w:r>
      <w:r>
        <w:rPr>
          <w:sz w:val="20"/>
        </w:rPr>
        <w:t>&amp;</w:t>
      </w:r>
      <w:r>
        <w:rPr>
          <w:spacing w:val="-10"/>
          <w:sz w:val="20"/>
        </w:rPr>
        <w:t xml:space="preserve"> </w:t>
      </w:r>
      <w:proofErr w:type="gramStart"/>
      <w:r>
        <w:rPr>
          <w:spacing w:val="-2"/>
          <w:sz w:val="20"/>
        </w:rPr>
        <w:t>Stamp:</w:t>
      </w:r>
      <w:r w:rsidR="00CC5AA5">
        <w:rPr>
          <w:spacing w:val="-2"/>
          <w:sz w:val="20"/>
        </w:rPr>
        <w:t>_</w:t>
      </w:r>
      <w:proofErr w:type="gramEnd"/>
      <w:r w:rsidR="00CC5AA5">
        <w:rPr>
          <w:spacing w:val="-2"/>
          <w:sz w:val="20"/>
        </w:rPr>
        <w:t>____________________________________________________</w:t>
      </w:r>
    </w:p>
    <w:p w14:paraId="05A4A3AE" w14:textId="77777777" w:rsidR="008B6138" w:rsidRDefault="008B6138">
      <w:pPr>
        <w:spacing w:line="243" w:lineRule="exact"/>
        <w:rPr>
          <w:sz w:val="20"/>
        </w:rPr>
        <w:sectPr w:rsidR="008B6138">
          <w:footerReference w:type="default" r:id="rId10"/>
          <w:pgSz w:w="15840" w:h="12240" w:orient="landscape"/>
          <w:pgMar w:top="900" w:right="660" w:bottom="1420" w:left="620" w:header="0" w:footer="1220" w:gutter="0"/>
          <w:cols w:space="720"/>
        </w:sectPr>
      </w:pPr>
    </w:p>
    <w:p w14:paraId="1827F6DF" w14:textId="77777777" w:rsidR="008B6138" w:rsidRDefault="00000000">
      <w:pPr>
        <w:ind w:left="212"/>
        <w:rPr>
          <w:b/>
          <w:sz w:val="28"/>
        </w:rPr>
      </w:pPr>
      <w:r>
        <w:rPr>
          <w:b/>
          <w:i/>
          <w:sz w:val="40"/>
        </w:rPr>
        <w:lastRenderedPageBreak/>
        <w:t>ANNEX</w:t>
      </w:r>
      <w:r>
        <w:rPr>
          <w:b/>
          <w:i/>
          <w:spacing w:val="-16"/>
          <w:sz w:val="40"/>
        </w:rPr>
        <w:t xml:space="preserve"> </w:t>
      </w:r>
      <w:r>
        <w:rPr>
          <w:b/>
          <w:i/>
          <w:sz w:val="40"/>
        </w:rPr>
        <w:t>III:</w:t>
      </w:r>
      <w:r>
        <w:rPr>
          <w:b/>
          <w:i/>
          <w:spacing w:val="-28"/>
          <w:sz w:val="40"/>
        </w:rPr>
        <w:t xml:space="preserve"> </w:t>
      </w:r>
      <w:r>
        <w:rPr>
          <w:sz w:val="28"/>
        </w:rPr>
        <w:t>Budget</w:t>
      </w:r>
      <w:r>
        <w:rPr>
          <w:spacing w:val="-6"/>
          <w:sz w:val="28"/>
        </w:rPr>
        <w:t xml:space="preserve"> </w:t>
      </w:r>
      <w:r>
        <w:rPr>
          <w:sz w:val="28"/>
        </w:rPr>
        <w:t>breakdown</w:t>
      </w:r>
      <w:r>
        <w:rPr>
          <w:spacing w:val="-6"/>
          <w:sz w:val="28"/>
        </w:rPr>
        <w:t xml:space="preserve"> </w:t>
      </w:r>
      <w:r>
        <w:rPr>
          <w:b/>
          <w:sz w:val="28"/>
        </w:rPr>
        <w:t>(</w:t>
      </w:r>
      <w:r>
        <w:rPr>
          <w:sz w:val="28"/>
        </w:rPr>
        <w:t>Model</w:t>
      </w:r>
      <w:r>
        <w:rPr>
          <w:spacing w:val="-5"/>
          <w:sz w:val="28"/>
        </w:rPr>
        <w:t xml:space="preserve"> </w:t>
      </w:r>
      <w:r>
        <w:rPr>
          <w:sz w:val="28"/>
        </w:rPr>
        <w:t>financial</w:t>
      </w:r>
      <w:r>
        <w:rPr>
          <w:spacing w:val="-15"/>
          <w:sz w:val="28"/>
        </w:rPr>
        <w:t xml:space="preserve"> </w:t>
      </w:r>
      <w:r>
        <w:rPr>
          <w:spacing w:val="-2"/>
          <w:sz w:val="28"/>
        </w:rPr>
        <w:t>offer</w:t>
      </w:r>
      <w:r>
        <w:rPr>
          <w:b/>
          <w:spacing w:val="-2"/>
          <w:sz w:val="28"/>
        </w:rPr>
        <w:t>)</w:t>
      </w:r>
    </w:p>
    <w:p w14:paraId="45C18C68" w14:textId="77777777" w:rsidR="00185038" w:rsidRDefault="00000000" w:rsidP="00185038">
      <w:pPr>
        <w:spacing w:before="276"/>
        <w:ind w:left="212"/>
      </w:pPr>
      <w:r>
        <w:rPr>
          <w:b/>
          <w:sz w:val="28"/>
        </w:rPr>
        <w:t>PUBLICATION</w:t>
      </w:r>
      <w:r>
        <w:rPr>
          <w:b/>
          <w:spacing w:val="-14"/>
          <w:sz w:val="28"/>
        </w:rPr>
        <w:t xml:space="preserve"> </w:t>
      </w:r>
      <w:r>
        <w:rPr>
          <w:b/>
          <w:sz w:val="28"/>
        </w:rPr>
        <w:t>REFERENCE:</w:t>
      </w:r>
      <w:r>
        <w:rPr>
          <w:b/>
          <w:spacing w:val="-12"/>
          <w:sz w:val="28"/>
        </w:rPr>
        <w:t xml:space="preserve"> </w:t>
      </w:r>
      <w:r w:rsidR="00185038">
        <w:t>Tender#/HWA/AAWAZ-II/02/Food Service/2025</w:t>
      </w:r>
    </w:p>
    <w:p w14:paraId="56CE0803" w14:textId="128BF612" w:rsidR="008B6138" w:rsidRDefault="00000000" w:rsidP="00185038">
      <w:pPr>
        <w:spacing w:before="276"/>
        <w:ind w:left="212"/>
      </w:pPr>
      <w:r>
        <w:t>NAME</w:t>
      </w:r>
      <w:r>
        <w:rPr>
          <w:spacing w:val="-4"/>
        </w:rPr>
        <w:t xml:space="preserve"> </w:t>
      </w:r>
      <w:r>
        <w:t>OF</w:t>
      </w:r>
      <w:r>
        <w:rPr>
          <w:spacing w:val="-10"/>
        </w:rPr>
        <w:t xml:space="preserve"> </w:t>
      </w:r>
      <w:r>
        <w:t>TENDERER:</w:t>
      </w:r>
      <w:r>
        <w:rPr>
          <w:spacing w:val="-6"/>
        </w:rPr>
        <w:t xml:space="preserve"> </w:t>
      </w:r>
      <w:r>
        <w:rPr>
          <w:spacing w:val="-10"/>
        </w:rPr>
        <w:t>&lt;</w:t>
      </w:r>
      <w:r w:rsidR="003E1582" w:rsidRPr="00881D9D">
        <w:rPr>
          <w:spacing w:val="-10"/>
          <w:u w:val="single"/>
        </w:rPr>
        <w:tab/>
      </w:r>
      <w:r w:rsidR="003E1582" w:rsidRPr="00881D9D">
        <w:rPr>
          <w:spacing w:val="-10"/>
          <w:u w:val="single"/>
        </w:rPr>
        <w:tab/>
      </w:r>
      <w:r w:rsidR="003E1582" w:rsidRPr="00881D9D">
        <w:rPr>
          <w:spacing w:val="-10"/>
          <w:u w:val="single"/>
        </w:rPr>
        <w:tab/>
      </w:r>
      <w:r w:rsidR="003E1582" w:rsidRPr="00881D9D">
        <w:rPr>
          <w:spacing w:val="-10"/>
          <w:u w:val="single"/>
        </w:rPr>
        <w:tab/>
      </w:r>
      <w:r w:rsidR="003E1582" w:rsidRPr="00881D9D">
        <w:rPr>
          <w:spacing w:val="-10"/>
          <w:u w:val="single"/>
        </w:rPr>
        <w:tab/>
      </w:r>
      <w:r w:rsidR="003E1582" w:rsidRPr="00881D9D">
        <w:rPr>
          <w:spacing w:val="-10"/>
          <w:u w:val="single"/>
        </w:rPr>
        <w:tab/>
      </w:r>
      <w:r w:rsidR="003E1582" w:rsidRPr="00881D9D">
        <w:rPr>
          <w:spacing w:val="-10"/>
          <w:u w:val="single"/>
        </w:rPr>
        <w:tab/>
      </w:r>
      <w:r w:rsidRPr="00881D9D">
        <w:rPr>
          <w:u w:val="single"/>
        </w:rPr>
        <w:tab/>
      </w:r>
      <w:r>
        <w:rPr>
          <w:spacing w:val="-10"/>
        </w:rPr>
        <w:t>&gt;</w:t>
      </w:r>
    </w:p>
    <w:p w14:paraId="39162D96" w14:textId="77777777" w:rsidR="008B6138" w:rsidRDefault="008B6138">
      <w:pPr>
        <w:pStyle w:val="BodyText"/>
        <w:spacing w:before="5"/>
        <w:rPr>
          <w:b/>
          <w:sz w:val="20"/>
        </w:rPr>
      </w:pPr>
    </w:p>
    <w:tbl>
      <w:tblPr>
        <w:tblW w:w="0" w:type="auto"/>
        <w:tblInd w:w="1308" w:type="dxa"/>
        <w:tblBorders>
          <w:top w:val="single" w:sz="24" w:space="0" w:color="5F5F5F"/>
          <w:left w:val="single" w:sz="24" w:space="0" w:color="5F5F5F"/>
          <w:bottom w:val="single" w:sz="24" w:space="0" w:color="5F5F5F"/>
          <w:right w:val="single" w:sz="24" w:space="0" w:color="5F5F5F"/>
          <w:insideH w:val="single" w:sz="24" w:space="0" w:color="5F5F5F"/>
          <w:insideV w:val="single" w:sz="24" w:space="0" w:color="5F5F5F"/>
        </w:tblBorders>
        <w:tblLayout w:type="fixed"/>
        <w:tblCellMar>
          <w:left w:w="0" w:type="dxa"/>
          <w:right w:w="0" w:type="dxa"/>
        </w:tblCellMar>
        <w:tblLook w:val="01E0" w:firstRow="1" w:lastRow="1" w:firstColumn="1" w:lastColumn="1" w:noHBand="0" w:noVBand="0"/>
      </w:tblPr>
      <w:tblGrid>
        <w:gridCol w:w="1480"/>
        <w:gridCol w:w="1546"/>
        <w:gridCol w:w="3736"/>
        <w:gridCol w:w="2715"/>
        <w:gridCol w:w="2905"/>
      </w:tblGrid>
      <w:tr w:rsidR="008B6138" w14:paraId="3040D822" w14:textId="77777777" w:rsidTr="00185038">
        <w:trPr>
          <w:trHeight w:val="503"/>
        </w:trPr>
        <w:tc>
          <w:tcPr>
            <w:tcW w:w="1480" w:type="dxa"/>
            <w:tcBorders>
              <w:bottom w:val="single" w:sz="6" w:space="0" w:color="000000"/>
              <w:right w:val="single" w:sz="6" w:space="0" w:color="000000"/>
            </w:tcBorders>
          </w:tcPr>
          <w:p w14:paraId="22DFACCF" w14:textId="77777777" w:rsidR="008B6138" w:rsidRDefault="00000000">
            <w:pPr>
              <w:pStyle w:val="TableParagraph"/>
              <w:spacing w:before="148" w:line="335" w:lineRule="exact"/>
              <w:ind w:left="100"/>
              <w:jc w:val="center"/>
              <w:rPr>
                <w:b/>
                <w:sz w:val="28"/>
              </w:rPr>
            </w:pPr>
            <w:r>
              <w:rPr>
                <w:b/>
                <w:spacing w:val="-10"/>
                <w:sz w:val="28"/>
              </w:rPr>
              <w:t>A</w:t>
            </w:r>
          </w:p>
        </w:tc>
        <w:tc>
          <w:tcPr>
            <w:tcW w:w="1546" w:type="dxa"/>
            <w:tcBorders>
              <w:left w:val="single" w:sz="6" w:space="0" w:color="000000"/>
              <w:bottom w:val="single" w:sz="6" w:space="0" w:color="000000"/>
              <w:right w:val="single" w:sz="6" w:space="0" w:color="000000"/>
            </w:tcBorders>
          </w:tcPr>
          <w:p w14:paraId="79F54874" w14:textId="77777777" w:rsidR="008B6138" w:rsidRDefault="008B6138">
            <w:pPr>
              <w:pStyle w:val="TableParagraph"/>
              <w:rPr>
                <w:rFonts w:ascii="Times New Roman"/>
              </w:rPr>
            </w:pPr>
          </w:p>
        </w:tc>
        <w:tc>
          <w:tcPr>
            <w:tcW w:w="3736" w:type="dxa"/>
            <w:tcBorders>
              <w:left w:val="single" w:sz="6" w:space="0" w:color="000000"/>
              <w:bottom w:val="single" w:sz="6" w:space="0" w:color="000000"/>
              <w:right w:val="single" w:sz="6" w:space="0" w:color="000000"/>
            </w:tcBorders>
          </w:tcPr>
          <w:p w14:paraId="51E98060" w14:textId="77777777" w:rsidR="008B6138" w:rsidRDefault="00000000">
            <w:pPr>
              <w:pStyle w:val="TableParagraph"/>
              <w:spacing w:before="148" w:line="335" w:lineRule="exact"/>
              <w:ind w:left="117"/>
              <w:jc w:val="center"/>
              <w:rPr>
                <w:b/>
                <w:sz w:val="28"/>
              </w:rPr>
            </w:pPr>
            <w:r>
              <w:rPr>
                <w:b/>
                <w:spacing w:val="-10"/>
                <w:sz w:val="28"/>
              </w:rPr>
              <w:t>C</w:t>
            </w:r>
          </w:p>
        </w:tc>
        <w:tc>
          <w:tcPr>
            <w:tcW w:w="2715" w:type="dxa"/>
            <w:tcBorders>
              <w:left w:val="single" w:sz="6" w:space="0" w:color="000000"/>
              <w:bottom w:val="single" w:sz="6" w:space="0" w:color="000000"/>
              <w:right w:val="single" w:sz="6" w:space="0" w:color="000000"/>
            </w:tcBorders>
          </w:tcPr>
          <w:p w14:paraId="05EED4FF" w14:textId="77777777" w:rsidR="008B6138" w:rsidRDefault="00000000">
            <w:pPr>
              <w:pStyle w:val="TableParagraph"/>
              <w:spacing w:before="148" w:line="335" w:lineRule="exact"/>
              <w:ind w:left="118"/>
              <w:jc w:val="center"/>
              <w:rPr>
                <w:b/>
                <w:sz w:val="28"/>
              </w:rPr>
            </w:pPr>
            <w:r>
              <w:rPr>
                <w:b/>
                <w:spacing w:val="-10"/>
                <w:sz w:val="28"/>
              </w:rPr>
              <w:t>D</w:t>
            </w:r>
          </w:p>
        </w:tc>
        <w:tc>
          <w:tcPr>
            <w:tcW w:w="2905" w:type="dxa"/>
            <w:tcBorders>
              <w:left w:val="single" w:sz="6" w:space="0" w:color="000000"/>
              <w:bottom w:val="single" w:sz="6" w:space="0" w:color="000000"/>
              <w:right w:val="single" w:sz="48" w:space="0" w:color="5F5F5F"/>
            </w:tcBorders>
          </w:tcPr>
          <w:p w14:paraId="366DE040" w14:textId="77777777" w:rsidR="008B6138" w:rsidRDefault="00000000">
            <w:pPr>
              <w:pStyle w:val="TableParagraph"/>
              <w:spacing w:before="148" w:line="335" w:lineRule="exact"/>
              <w:ind w:left="171"/>
              <w:jc w:val="center"/>
              <w:rPr>
                <w:b/>
                <w:sz w:val="28"/>
              </w:rPr>
            </w:pPr>
            <w:r>
              <w:rPr>
                <w:b/>
                <w:spacing w:val="-10"/>
                <w:sz w:val="28"/>
              </w:rPr>
              <w:t>E</w:t>
            </w:r>
          </w:p>
        </w:tc>
      </w:tr>
      <w:tr w:rsidR="008B6138" w14:paraId="329BB203" w14:textId="77777777" w:rsidTr="00185038">
        <w:trPr>
          <w:trHeight w:val="428"/>
        </w:trPr>
        <w:tc>
          <w:tcPr>
            <w:tcW w:w="1480" w:type="dxa"/>
            <w:tcBorders>
              <w:top w:val="single" w:sz="6" w:space="0" w:color="000000"/>
              <w:bottom w:val="nil"/>
              <w:right w:val="single" w:sz="6" w:space="0" w:color="000000"/>
            </w:tcBorders>
          </w:tcPr>
          <w:p w14:paraId="42B064DF" w14:textId="77777777" w:rsidR="008B6138" w:rsidRDefault="00000000">
            <w:pPr>
              <w:pStyle w:val="TableParagraph"/>
              <w:spacing w:before="114"/>
              <w:ind w:right="461"/>
              <w:jc w:val="right"/>
              <w:rPr>
                <w:b/>
                <w:sz w:val="24"/>
              </w:rPr>
            </w:pPr>
            <w:r>
              <w:rPr>
                <w:b/>
                <w:smallCaps/>
                <w:spacing w:val="-4"/>
                <w:sz w:val="24"/>
              </w:rPr>
              <w:t>Item</w:t>
            </w:r>
          </w:p>
        </w:tc>
        <w:tc>
          <w:tcPr>
            <w:tcW w:w="1546" w:type="dxa"/>
            <w:tcBorders>
              <w:top w:val="single" w:sz="6" w:space="0" w:color="000000"/>
              <w:left w:val="single" w:sz="6" w:space="0" w:color="000000"/>
              <w:bottom w:val="nil"/>
              <w:right w:val="single" w:sz="6" w:space="0" w:color="000000"/>
            </w:tcBorders>
          </w:tcPr>
          <w:p w14:paraId="041A94A9" w14:textId="77777777" w:rsidR="008B6138" w:rsidRDefault="00000000">
            <w:pPr>
              <w:pStyle w:val="TableParagraph"/>
              <w:spacing w:before="114"/>
              <w:ind w:left="294"/>
              <w:rPr>
                <w:b/>
                <w:sz w:val="24"/>
              </w:rPr>
            </w:pPr>
            <w:r>
              <w:rPr>
                <w:b/>
                <w:smallCaps/>
                <w:spacing w:val="-2"/>
                <w:sz w:val="24"/>
              </w:rPr>
              <w:t>Quantity</w:t>
            </w:r>
          </w:p>
        </w:tc>
        <w:tc>
          <w:tcPr>
            <w:tcW w:w="3736" w:type="dxa"/>
            <w:tcBorders>
              <w:top w:val="single" w:sz="6" w:space="0" w:color="000000"/>
              <w:left w:val="single" w:sz="6" w:space="0" w:color="000000"/>
              <w:bottom w:val="nil"/>
              <w:right w:val="single" w:sz="6" w:space="0" w:color="000000"/>
            </w:tcBorders>
          </w:tcPr>
          <w:p w14:paraId="0AC5BC1D" w14:textId="77777777" w:rsidR="008B6138" w:rsidRDefault="00000000">
            <w:pPr>
              <w:pStyle w:val="TableParagraph"/>
              <w:spacing w:before="171"/>
              <w:ind w:left="117" w:right="3"/>
              <w:jc w:val="center"/>
              <w:rPr>
                <w:b/>
                <w:sz w:val="19"/>
              </w:rPr>
            </w:pPr>
            <w:r>
              <w:rPr>
                <w:b/>
                <w:spacing w:val="-2"/>
                <w:sz w:val="19"/>
              </w:rPr>
              <w:t>SPECIFICATIONS</w:t>
            </w:r>
            <w:r>
              <w:rPr>
                <w:b/>
                <w:spacing w:val="1"/>
                <w:sz w:val="19"/>
              </w:rPr>
              <w:t xml:space="preserve"> </w:t>
            </w:r>
            <w:r>
              <w:rPr>
                <w:b/>
                <w:spacing w:val="-2"/>
                <w:sz w:val="19"/>
              </w:rPr>
              <w:t>OFFERED</w:t>
            </w:r>
          </w:p>
        </w:tc>
        <w:tc>
          <w:tcPr>
            <w:tcW w:w="2715" w:type="dxa"/>
            <w:tcBorders>
              <w:top w:val="single" w:sz="6" w:space="0" w:color="000000"/>
              <w:left w:val="single" w:sz="6" w:space="0" w:color="000000"/>
              <w:bottom w:val="nil"/>
              <w:right w:val="single" w:sz="6" w:space="0" w:color="000000"/>
            </w:tcBorders>
          </w:tcPr>
          <w:p w14:paraId="5ECE5829" w14:textId="356C37EE" w:rsidR="008B6138" w:rsidRDefault="00185038">
            <w:pPr>
              <w:pStyle w:val="TableParagraph"/>
              <w:spacing w:before="114"/>
              <w:ind w:left="113"/>
              <w:jc w:val="center"/>
              <w:rPr>
                <w:b/>
                <w:sz w:val="19"/>
              </w:rPr>
            </w:pPr>
            <w:r>
              <w:rPr>
                <w:b/>
                <w:sz w:val="24"/>
              </w:rPr>
              <w:t xml:space="preserve">Rate </w:t>
            </w:r>
          </w:p>
        </w:tc>
        <w:tc>
          <w:tcPr>
            <w:tcW w:w="2905" w:type="dxa"/>
            <w:tcBorders>
              <w:top w:val="single" w:sz="6" w:space="0" w:color="000000"/>
              <w:left w:val="single" w:sz="6" w:space="0" w:color="000000"/>
              <w:bottom w:val="nil"/>
              <w:right w:val="single" w:sz="48" w:space="0" w:color="5F5F5F"/>
            </w:tcBorders>
          </w:tcPr>
          <w:p w14:paraId="2D18FC81" w14:textId="77777777" w:rsidR="008B6138" w:rsidRDefault="00000000">
            <w:pPr>
              <w:pStyle w:val="TableParagraph"/>
              <w:spacing w:before="171"/>
              <w:ind w:left="171" w:right="7"/>
              <w:jc w:val="center"/>
              <w:rPr>
                <w:b/>
                <w:sz w:val="19"/>
              </w:rPr>
            </w:pPr>
            <w:r>
              <w:rPr>
                <w:b/>
                <w:spacing w:val="-2"/>
                <w:sz w:val="19"/>
              </w:rPr>
              <w:t>TOTAL</w:t>
            </w:r>
          </w:p>
        </w:tc>
      </w:tr>
      <w:tr w:rsidR="008B6138" w14:paraId="3C26B76B" w14:textId="77777777" w:rsidTr="00185038">
        <w:trPr>
          <w:trHeight w:val="595"/>
        </w:trPr>
        <w:tc>
          <w:tcPr>
            <w:tcW w:w="1480" w:type="dxa"/>
            <w:tcBorders>
              <w:top w:val="nil"/>
              <w:bottom w:val="nil"/>
              <w:right w:val="single" w:sz="6" w:space="0" w:color="000000"/>
            </w:tcBorders>
          </w:tcPr>
          <w:p w14:paraId="1A08EC11" w14:textId="77777777" w:rsidR="008B6138" w:rsidRDefault="00000000">
            <w:pPr>
              <w:pStyle w:val="TableParagraph"/>
              <w:spacing w:before="27"/>
              <w:ind w:left="410" w:hanging="192"/>
              <w:rPr>
                <w:b/>
                <w:sz w:val="19"/>
              </w:rPr>
            </w:pPr>
            <w:r>
              <w:rPr>
                <w:b/>
                <w:spacing w:val="-2"/>
                <w:sz w:val="19"/>
              </w:rPr>
              <w:t>NUMBER/LOT NUMBER</w:t>
            </w:r>
          </w:p>
        </w:tc>
        <w:tc>
          <w:tcPr>
            <w:tcW w:w="1546" w:type="dxa"/>
            <w:tcBorders>
              <w:top w:val="nil"/>
              <w:left w:val="single" w:sz="6" w:space="0" w:color="000000"/>
              <w:bottom w:val="nil"/>
              <w:right w:val="single" w:sz="6" w:space="0" w:color="000000"/>
            </w:tcBorders>
          </w:tcPr>
          <w:p w14:paraId="63550CE2" w14:textId="77777777" w:rsidR="008B6138" w:rsidRDefault="008B6138">
            <w:pPr>
              <w:pStyle w:val="TableParagraph"/>
              <w:rPr>
                <w:rFonts w:ascii="Times New Roman"/>
              </w:rPr>
            </w:pPr>
          </w:p>
        </w:tc>
        <w:tc>
          <w:tcPr>
            <w:tcW w:w="3736" w:type="dxa"/>
            <w:tcBorders>
              <w:top w:val="nil"/>
              <w:left w:val="single" w:sz="6" w:space="0" w:color="000000"/>
              <w:bottom w:val="nil"/>
              <w:right w:val="single" w:sz="6" w:space="0" w:color="000000"/>
            </w:tcBorders>
          </w:tcPr>
          <w:p w14:paraId="293490D9" w14:textId="77777777" w:rsidR="008B6138" w:rsidRDefault="00000000">
            <w:pPr>
              <w:pStyle w:val="TableParagraph"/>
              <w:spacing w:before="12" w:line="284" w:lineRule="exact"/>
              <w:ind w:left="117" w:right="5"/>
              <w:jc w:val="center"/>
              <w:rPr>
                <w:b/>
                <w:sz w:val="24"/>
              </w:rPr>
            </w:pPr>
            <w:r>
              <w:rPr>
                <w:b/>
                <w:color w:val="FF0000"/>
                <w:sz w:val="24"/>
              </w:rPr>
              <w:t>(</w:t>
            </w:r>
            <w:proofErr w:type="gramStart"/>
            <w:r>
              <w:rPr>
                <w:b/>
                <w:color w:val="FF0000"/>
                <w:sz w:val="24"/>
              </w:rPr>
              <w:t>to</w:t>
            </w:r>
            <w:proofErr w:type="gramEnd"/>
            <w:r>
              <w:rPr>
                <w:b/>
                <w:color w:val="FF0000"/>
                <w:spacing w:val="-1"/>
                <w:sz w:val="24"/>
              </w:rPr>
              <w:t xml:space="preserve"> </w:t>
            </w:r>
            <w:r>
              <w:rPr>
                <w:b/>
                <w:color w:val="FF0000"/>
                <w:sz w:val="24"/>
              </w:rPr>
              <w:t>be</w:t>
            </w:r>
            <w:r>
              <w:rPr>
                <w:b/>
                <w:color w:val="FF0000"/>
                <w:spacing w:val="-4"/>
                <w:sz w:val="24"/>
              </w:rPr>
              <w:t xml:space="preserve"> </w:t>
            </w:r>
            <w:r>
              <w:rPr>
                <w:b/>
                <w:color w:val="FF0000"/>
                <w:sz w:val="24"/>
              </w:rPr>
              <w:t>filled</w:t>
            </w:r>
            <w:r>
              <w:rPr>
                <w:b/>
                <w:color w:val="FF0000"/>
                <w:spacing w:val="-2"/>
                <w:sz w:val="24"/>
              </w:rPr>
              <w:t xml:space="preserve"> </w:t>
            </w:r>
            <w:r>
              <w:rPr>
                <w:b/>
                <w:color w:val="FF0000"/>
                <w:spacing w:val="-5"/>
                <w:sz w:val="24"/>
              </w:rPr>
              <w:t>by</w:t>
            </w:r>
          </w:p>
        </w:tc>
        <w:tc>
          <w:tcPr>
            <w:tcW w:w="2715" w:type="dxa"/>
            <w:tcBorders>
              <w:top w:val="nil"/>
              <w:left w:val="single" w:sz="6" w:space="0" w:color="000000"/>
              <w:bottom w:val="nil"/>
              <w:right w:val="single" w:sz="6" w:space="0" w:color="000000"/>
            </w:tcBorders>
          </w:tcPr>
          <w:p w14:paraId="4ED771E8" w14:textId="77777777" w:rsidR="008B6138" w:rsidRDefault="00000000">
            <w:pPr>
              <w:pStyle w:val="TableParagraph"/>
              <w:ind w:left="113"/>
              <w:jc w:val="center"/>
              <w:rPr>
                <w:b/>
                <w:sz w:val="24"/>
              </w:rPr>
            </w:pPr>
            <w:r>
              <w:rPr>
                <w:b/>
                <w:color w:val="FF0000"/>
                <w:sz w:val="24"/>
              </w:rPr>
              <w:t>(</w:t>
            </w:r>
            <w:proofErr w:type="gramStart"/>
            <w:r>
              <w:rPr>
                <w:b/>
                <w:color w:val="FF0000"/>
                <w:sz w:val="24"/>
              </w:rPr>
              <w:t>to</w:t>
            </w:r>
            <w:proofErr w:type="gramEnd"/>
            <w:r>
              <w:rPr>
                <w:b/>
                <w:color w:val="FF0000"/>
                <w:spacing w:val="-1"/>
                <w:sz w:val="24"/>
              </w:rPr>
              <w:t xml:space="preserve"> </w:t>
            </w:r>
            <w:r>
              <w:rPr>
                <w:b/>
                <w:color w:val="FF0000"/>
                <w:sz w:val="24"/>
              </w:rPr>
              <w:t>be</w:t>
            </w:r>
            <w:r>
              <w:rPr>
                <w:b/>
                <w:color w:val="FF0000"/>
                <w:spacing w:val="-4"/>
                <w:sz w:val="24"/>
              </w:rPr>
              <w:t xml:space="preserve"> </w:t>
            </w:r>
            <w:r>
              <w:rPr>
                <w:b/>
                <w:color w:val="FF0000"/>
                <w:sz w:val="24"/>
              </w:rPr>
              <w:t>filled</w:t>
            </w:r>
            <w:r>
              <w:rPr>
                <w:b/>
                <w:color w:val="FF0000"/>
                <w:spacing w:val="-2"/>
                <w:sz w:val="24"/>
              </w:rPr>
              <w:t xml:space="preserve"> </w:t>
            </w:r>
            <w:r>
              <w:rPr>
                <w:b/>
                <w:color w:val="FF0000"/>
                <w:spacing w:val="-5"/>
                <w:sz w:val="24"/>
              </w:rPr>
              <w:t>by</w:t>
            </w:r>
          </w:p>
        </w:tc>
        <w:tc>
          <w:tcPr>
            <w:tcW w:w="2905" w:type="dxa"/>
            <w:tcBorders>
              <w:top w:val="nil"/>
              <w:left w:val="single" w:sz="6" w:space="0" w:color="000000"/>
              <w:bottom w:val="nil"/>
              <w:right w:val="single" w:sz="48" w:space="0" w:color="5F5F5F"/>
            </w:tcBorders>
          </w:tcPr>
          <w:p w14:paraId="3A39AF18" w14:textId="77777777" w:rsidR="008B6138" w:rsidRDefault="00000000">
            <w:pPr>
              <w:pStyle w:val="TableParagraph"/>
              <w:spacing w:line="270" w:lineRule="exact"/>
              <w:ind w:left="171" w:right="7"/>
              <w:jc w:val="center"/>
              <w:rPr>
                <w:b/>
                <w:sz w:val="24"/>
              </w:rPr>
            </w:pPr>
            <w:r>
              <w:rPr>
                <w:b/>
                <w:spacing w:val="-5"/>
                <w:sz w:val="24"/>
              </w:rPr>
              <w:t>PKR</w:t>
            </w:r>
          </w:p>
          <w:p w14:paraId="51FEEF14" w14:textId="77777777" w:rsidR="008B6138" w:rsidRDefault="00000000">
            <w:pPr>
              <w:pStyle w:val="TableParagraph"/>
              <w:ind w:left="171" w:right="8"/>
              <w:jc w:val="center"/>
              <w:rPr>
                <w:b/>
                <w:sz w:val="24"/>
              </w:rPr>
            </w:pPr>
            <w:r>
              <w:rPr>
                <w:b/>
                <w:color w:val="FF0000"/>
                <w:sz w:val="24"/>
              </w:rPr>
              <w:t>(</w:t>
            </w:r>
            <w:proofErr w:type="gramStart"/>
            <w:r>
              <w:rPr>
                <w:b/>
                <w:color w:val="FF0000"/>
                <w:sz w:val="24"/>
              </w:rPr>
              <w:t>to</w:t>
            </w:r>
            <w:proofErr w:type="gramEnd"/>
            <w:r>
              <w:rPr>
                <w:b/>
                <w:color w:val="FF0000"/>
                <w:spacing w:val="-1"/>
                <w:sz w:val="24"/>
              </w:rPr>
              <w:t xml:space="preserve"> </w:t>
            </w:r>
            <w:r>
              <w:rPr>
                <w:b/>
                <w:color w:val="FF0000"/>
                <w:sz w:val="24"/>
              </w:rPr>
              <w:t>be</w:t>
            </w:r>
            <w:r>
              <w:rPr>
                <w:b/>
                <w:color w:val="FF0000"/>
                <w:spacing w:val="-4"/>
                <w:sz w:val="24"/>
              </w:rPr>
              <w:t xml:space="preserve"> </w:t>
            </w:r>
            <w:r>
              <w:rPr>
                <w:b/>
                <w:color w:val="FF0000"/>
                <w:sz w:val="24"/>
              </w:rPr>
              <w:t>filled</w:t>
            </w:r>
            <w:r>
              <w:rPr>
                <w:b/>
                <w:color w:val="FF0000"/>
                <w:spacing w:val="-2"/>
                <w:sz w:val="24"/>
              </w:rPr>
              <w:t xml:space="preserve"> </w:t>
            </w:r>
            <w:r>
              <w:rPr>
                <w:b/>
                <w:color w:val="FF0000"/>
                <w:spacing w:val="-5"/>
                <w:sz w:val="24"/>
              </w:rPr>
              <w:t>by</w:t>
            </w:r>
          </w:p>
        </w:tc>
      </w:tr>
      <w:tr w:rsidR="008B6138" w14:paraId="7EB41E34" w14:textId="77777777" w:rsidTr="00185038">
        <w:trPr>
          <w:trHeight w:val="408"/>
        </w:trPr>
        <w:tc>
          <w:tcPr>
            <w:tcW w:w="1480" w:type="dxa"/>
            <w:tcBorders>
              <w:top w:val="nil"/>
              <w:bottom w:val="single" w:sz="6" w:space="0" w:color="000000"/>
              <w:right w:val="single" w:sz="6" w:space="0" w:color="000000"/>
            </w:tcBorders>
          </w:tcPr>
          <w:p w14:paraId="345765F4" w14:textId="77777777" w:rsidR="008B6138" w:rsidRDefault="008B6138">
            <w:pPr>
              <w:pStyle w:val="TableParagraph"/>
              <w:rPr>
                <w:rFonts w:ascii="Times New Roman"/>
              </w:rPr>
            </w:pPr>
          </w:p>
        </w:tc>
        <w:tc>
          <w:tcPr>
            <w:tcW w:w="1546" w:type="dxa"/>
            <w:tcBorders>
              <w:top w:val="nil"/>
              <w:left w:val="single" w:sz="6" w:space="0" w:color="000000"/>
              <w:bottom w:val="single" w:sz="6" w:space="0" w:color="000000"/>
              <w:right w:val="single" w:sz="6" w:space="0" w:color="000000"/>
            </w:tcBorders>
          </w:tcPr>
          <w:p w14:paraId="17EF1291" w14:textId="77777777" w:rsidR="008B6138" w:rsidRDefault="008B6138">
            <w:pPr>
              <w:pStyle w:val="TableParagraph"/>
              <w:rPr>
                <w:rFonts w:ascii="Times New Roman"/>
              </w:rPr>
            </w:pPr>
          </w:p>
        </w:tc>
        <w:tc>
          <w:tcPr>
            <w:tcW w:w="3736" w:type="dxa"/>
            <w:tcBorders>
              <w:top w:val="nil"/>
              <w:left w:val="single" w:sz="6" w:space="0" w:color="000000"/>
              <w:bottom w:val="single" w:sz="6" w:space="0" w:color="000000"/>
              <w:right w:val="single" w:sz="6" w:space="0" w:color="000000"/>
            </w:tcBorders>
          </w:tcPr>
          <w:p w14:paraId="49A7FEBF" w14:textId="77777777" w:rsidR="008B6138" w:rsidRDefault="00000000">
            <w:pPr>
              <w:pStyle w:val="TableParagraph"/>
              <w:spacing w:line="282" w:lineRule="exact"/>
              <w:ind w:left="117" w:right="3"/>
              <w:jc w:val="center"/>
              <w:rPr>
                <w:b/>
                <w:sz w:val="24"/>
              </w:rPr>
            </w:pPr>
            <w:r>
              <w:rPr>
                <w:b/>
                <w:color w:val="FF0000"/>
                <w:spacing w:val="-2"/>
                <w:sz w:val="24"/>
              </w:rPr>
              <w:t>tenderer/supplier)</w:t>
            </w:r>
          </w:p>
        </w:tc>
        <w:tc>
          <w:tcPr>
            <w:tcW w:w="2715" w:type="dxa"/>
            <w:tcBorders>
              <w:top w:val="nil"/>
              <w:left w:val="single" w:sz="6" w:space="0" w:color="000000"/>
              <w:bottom w:val="single" w:sz="6" w:space="0" w:color="000000"/>
              <w:right w:val="single" w:sz="6" w:space="0" w:color="000000"/>
            </w:tcBorders>
          </w:tcPr>
          <w:p w14:paraId="4CE4B675" w14:textId="77777777" w:rsidR="008B6138" w:rsidRDefault="00000000">
            <w:pPr>
              <w:pStyle w:val="TableParagraph"/>
              <w:spacing w:line="265" w:lineRule="exact"/>
              <w:ind w:left="115"/>
              <w:jc w:val="center"/>
              <w:rPr>
                <w:b/>
                <w:sz w:val="24"/>
              </w:rPr>
            </w:pPr>
            <w:r>
              <w:rPr>
                <w:b/>
                <w:color w:val="FF0000"/>
                <w:spacing w:val="-2"/>
                <w:sz w:val="24"/>
              </w:rPr>
              <w:t>tenderer/supplier)</w:t>
            </w:r>
          </w:p>
        </w:tc>
        <w:tc>
          <w:tcPr>
            <w:tcW w:w="2905" w:type="dxa"/>
            <w:tcBorders>
              <w:top w:val="nil"/>
              <w:left w:val="single" w:sz="6" w:space="0" w:color="000000"/>
              <w:bottom w:val="single" w:sz="6" w:space="0" w:color="000000"/>
              <w:right w:val="single" w:sz="48" w:space="0" w:color="5F5F5F"/>
            </w:tcBorders>
          </w:tcPr>
          <w:p w14:paraId="7D3894DF" w14:textId="77777777" w:rsidR="008B6138" w:rsidRDefault="00000000">
            <w:pPr>
              <w:pStyle w:val="TableParagraph"/>
              <w:spacing w:line="260" w:lineRule="exact"/>
              <w:ind w:left="171" w:right="8"/>
              <w:jc w:val="center"/>
              <w:rPr>
                <w:b/>
                <w:sz w:val="24"/>
              </w:rPr>
            </w:pPr>
            <w:r>
              <w:rPr>
                <w:b/>
                <w:color w:val="FF0000"/>
                <w:spacing w:val="-2"/>
                <w:sz w:val="24"/>
              </w:rPr>
              <w:t>tenderer/supplier)</w:t>
            </w:r>
          </w:p>
        </w:tc>
      </w:tr>
      <w:tr w:rsidR="00185038" w14:paraId="3095C8ED" w14:textId="77777777" w:rsidTr="00185038">
        <w:trPr>
          <w:trHeight w:val="421"/>
        </w:trPr>
        <w:tc>
          <w:tcPr>
            <w:tcW w:w="1480" w:type="dxa"/>
            <w:tcBorders>
              <w:top w:val="single" w:sz="6" w:space="0" w:color="000000"/>
              <w:bottom w:val="single" w:sz="6" w:space="0" w:color="000000"/>
              <w:right w:val="single" w:sz="6" w:space="0" w:color="000000"/>
            </w:tcBorders>
          </w:tcPr>
          <w:p w14:paraId="5EF7A002" w14:textId="7CABDBD1" w:rsidR="00185038" w:rsidRDefault="00185038" w:rsidP="00185038">
            <w:pPr>
              <w:pStyle w:val="TableParagraph"/>
              <w:spacing w:before="119"/>
              <w:ind w:right="504"/>
              <w:jc w:val="right"/>
            </w:pPr>
            <w:r>
              <w:t>01</w:t>
            </w:r>
          </w:p>
        </w:tc>
        <w:tc>
          <w:tcPr>
            <w:tcW w:w="1546" w:type="dxa"/>
            <w:tcBorders>
              <w:top w:val="single" w:sz="6" w:space="0" w:color="000000"/>
              <w:left w:val="single" w:sz="6" w:space="0" w:color="000000"/>
              <w:bottom w:val="single" w:sz="6" w:space="0" w:color="000000"/>
              <w:right w:val="single" w:sz="6" w:space="0" w:color="000000"/>
            </w:tcBorders>
          </w:tcPr>
          <w:p w14:paraId="5CC254F3" w14:textId="7D25F6FF" w:rsidR="00185038" w:rsidRDefault="00185038" w:rsidP="00185038">
            <w:pPr>
              <w:pStyle w:val="TableParagraph"/>
              <w:spacing w:before="179" w:line="223" w:lineRule="exact"/>
              <w:ind w:left="114"/>
              <w:jc w:val="center"/>
              <w:rPr>
                <w:b/>
                <w:sz w:val="20"/>
              </w:rPr>
            </w:pPr>
          </w:p>
        </w:tc>
        <w:tc>
          <w:tcPr>
            <w:tcW w:w="3736" w:type="dxa"/>
            <w:tcBorders>
              <w:top w:val="single" w:sz="6" w:space="0" w:color="000000"/>
              <w:left w:val="single" w:sz="6" w:space="0" w:color="000000"/>
              <w:bottom w:val="single" w:sz="6" w:space="0" w:color="000000"/>
              <w:right w:val="single" w:sz="6" w:space="0" w:color="000000"/>
            </w:tcBorders>
          </w:tcPr>
          <w:p w14:paraId="0B7A8EE1" w14:textId="77777777" w:rsidR="00185038" w:rsidRDefault="00185038" w:rsidP="00185038">
            <w:pPr>
              <w:pStyle w:val="TableParagraph"/>
              <w:ind w:left="108" w:right="127"/>
              <w:rPr>
                <w:b/>
              </w:rPr>
            </w:pPr>
            <w:r>
              <w:rPr>
                <w:b/>
              </w:rPr>
              <w:t>Refreshment Box</w:t>
            </w:r>
          </w:p>
          <w:p w14:paraId="77C81644" w14:textId="2120E332" w:rsidR="00185038" w:rsidRPr="007E03C5" w:rsidRDefault="00185038" w:rsidP="00185038">
            <w:pPr>
              <w:pStyle w:val="TableParagraph"/>
              <w:numPr>
                <w:ilvl w:val="0"/>
                <w:numId w:val="29"/>
              </w:numPr>
              <w:ind w:right="127"/>
            </w:pPr>
            <w:r>
              <w:rPr>
                <w:b/>
              </w:rPr>
              <w:t>Pattis 01</w:t>
            </w:r>
          </w:p>
          <w:p w14:paraId="520B2850" w14:textId="625B8341" w:rsidR="00185038" w:rsidRPr="007E03C5" w:rsidRDefault="00185038" w:rsidP="00185038">
            <w:pPr>
              <w:pStyle w:val="TableParagraph"/>
              <w:numPr>
                <w:ilvl w:val="0"/>
                <w:numId w:val="29"/>
              </w:numPr>
              <w:ind w:right="127"/>
            </w:pPr>
            <w:r>
              <w:rPr>
                <w:b/>
              </w:rPr>
              <w:t>Samosa 02</w:t>
            </w:r>
          </w:p>
          <w:p w14:paraId="578CEA5D" w14:textId="77777777" w:rsidR="00185038" w:rsidRDefault="00185038" w:rsidP="00185038">
            <w:pPr>
              <w:pStyle w:val="TableParagraph"/>
              <w:numPr>
                <w:ilvl w:val="0"/>
                <w:numId w:val="29"/>
              </w:numPr>
              <w:ind w:right="127"/>
            </w:pPr>
            <w:r>
              <w:rPr>
                <w:b/>
              </w:rPr>
              <w:t>Juice 01</w:t>
            </w:r>
          </w:p>
          <w:p w14:paraId="2641E185" w14:textId="6F4F7D75" w:rsidR="00185038" w:rsidRPr="00185038" w:rsidRDefault="00185038" w:rsidP="00185038">
            <w:pPr>
              <w:pStyle w:val="TableParagraph"/>
              <w:numPr>
                <w:ilvl w:val="0"/>
                <w:numId w:val="29"/>
              </w:numPr>
              <w:ind w:right="127"/>
            </w:pPr>
            <w:r w:rsidRPr="00185038">
              <w:rPr>
                <w:b/>
              </w:rPr>
              <w:t xml:space="preserve">Pastry   </w:t>
            </w:r>
          </w:p>
        </w:tc>
        <w:tc>
          <w:tcPr>
            <w:tcW w:w="2715" w:type="dxa"/>
            <w:tcBorders>
              <w:top w:val="single" w:sz="6" w:space="0" w:color="000000"/>
              <w:left w:val="single" w:sz="6" w:space="0" w:color="000000"/>
              <w:bottom w:val="single" w:sz="6" w:space="0" w:color="000000"/>
              <w:right w:val="single" w:sz="6" w:space="0" w:color="000000"/>
            </w:tcBorders>
          </w:tcPr>
          <w:p w14:paraId="48756CBB" w14:textId="77777777" w:rsidR="00185038" w:rsidRDefault="00185038" w:rsidP="00185038">
            <w:pPr>
              <w:pStyle w:val="TableParagraph"/>
              <w:rPr>
                <w:rFonts w:ascii="Times New Roman"/>
              </w:rPr>
            </w:pPr>
          </w:p>
        </w:tc>
        <w:tc>
          <w:tcPr>
            <w:tcW w:w="2905" w:type="dxa"/>
            <w:tcBorders>
              <w:top w:val="single" w:sz="6" w:space="0" w:color="000000"/>
              <w:left w:val="single" w:sz="6" w:space="0" w:color="000000"/>
              <w:bottom w:val="single" w:sz="6" w:space="0" w:color="000000"/>
              <w:right w:val="single" w:sz="48" w:space="0" w:color="5F5F5F"/>
            </w:tcBorders>
          </w:tcPr>
          <w:p w14:paraId="5BD90B5D" w14:textId="77777777" w:rsidR="00185038" w:rsidRDefault="00185038" w:rsidP="00185038">
            <w:pPr>
              <w:pStyle w:val="TableParagraph"/>
              <w:rPr>
                <w:rFonts w:ascii="Times New Roman"/>
              </w:rPr>
            </w:pPr>
          </w:p>
        </w:tc>
      </w:tr>
      <w:tr w:rsidR="00185038" w14:paraId="4834F0B1" w14:textId="77777777" w:rsidTr="00185038">
        <w:trPr>
          <w:trHeight w:val="424"/>
        </w:trPr>
        <w:tc>
          <w:tcPr>
            <w:tcW w:w="1480" w:type="dxa"/>
            <w:tcBorders>
              <w:top w:val="single" w:sz="6" w:space="0" w:color="000000"/>
              <w:bottom w:val="single" w:sz="6" w:space="0" w:color="000000"/>
              <w:right w:val="single" w:sz="6" w:space="0" w:color="000000"/>
            </w:tcBorders>
          </w:tcPr>
          <w:p w14:paraId="7D49F347" w14:textId="4AC645BD" w:rsidR="00185038" w:rsidRDefault="00185038" w:rsidP="00185038">
            <w:pPr>
              <w:pStyle w:val="TableParagraph"/>
              <w:spacing w:before="119"/>
              <w:ind w:right="504"/>
              <w:jc w:val="right"/>
            </w:pPr>
          </w:p>
        </w:tc>
        <w:tc>
          <w:tcPr>
            <w:tcW w:w="1546" w:type="dxa"/>
            <w:tcBorders>
              <w:top w:val="single" w:sz="6" w:space="0" w:color="000000"/>
              <w:left w:val="single" w:sz="6" w:space="0" w:color="000000"/>
              <w:bottom w:val="single" w:sz="6" w:space="0" w:color="000000"/>
              <w:right w:val="single" w:sz="6" w:space="0" w:color="000000"/>
            </w:tcBorders>
          </w:tcPr>
          <w:p w14:paraId="1906DA10" w14:textId="694658B7" w:rsidR="00185038" w:rsidRDefault="00185038" w:rsidP="00185038">
            <w:pPr>
              <w:pStyle w:val="TableParagraph"/>
              <w:spacing w:before="1"/>
              <w:ind w:left="114"/>
              <w:jc w:val="center"/>
              <w:rPr>
                <w:b/>
                <w:sz w:val="20"/>
              </w:rPr>
            </w:pPr>
          </w:p>
        </w:tc>
        <w:tc>
          <w:tcPr>
            <w:tcW w:w="3736" w:type="dxa"/>
            <w:tcBorders>
              <w:top w:val="single" w:sz="6" w:space="0" w:color="000000"/>
              <w:left w:val="single" w:sz="6" w:space="0" w:color="000000"/>
              <w:bottom w:val="single" w:sz="6" w:space="0" w:color="000000"/>
              <w:right w:val="single" w:sz="6" w:space="0" w:color="000000"/>
            </w:tcBorders>
          </w:tcPr>
          <w:p w14:paraId="024D3E2F" w14:textId="527F5482" w:rsidR="00185038" w:rsidRDefault="00185038" w:rsidP="00185038">
            <w:pPr>
              <w:pStyle w:val="TableParagraph"/>
              <w:numPr>
                <w:ilvl w:val="0"/>
                <w:numId w:val="30"/>
              </w:numPr>
              <w:ind w:right="127"/>
              <w:rPr>
                <w:b/>
              </w:rPr>
            </w:pPr>
            <w:proofErr w:type="spellStart"/>
            <w:r>
              <w:rPr>
                <w:b/>
              </w:rPr>
              <w:t>Chiken</w:t>
            </w:r>
            <w:proofErr w:type="spellEnd"/>
            <w:r>
              <w:rPr>
                <w:b/>
              </w:rPr>
              <w:t xml:space="preserve">/Chana Biryani 375gram </w:t>
            </w:r>
          </w:p>
          <w:p w14:paraId="0CF8E4A8" w14:textId="77777777" w:rsidR="00185038" w:rsidRDefault="00185038" w:rsidP="00185038">
            <w:pPr>
              <w:pStyle w:val="TableParagraph"/>
              <w:numPr>
                <w:ilvl w:val="0"/>
                <w:numId w:val="30"/>
              </w:numPr>
              <w:ind w:right="127"/>
              <w:rPr>
                <w:b/>
              </w:rPr>
            </w:pPr>
            <w:r>
              <w:rPr>
                <w:b/>
              </w:rPr>
              <w:t>Raita</w:t>
            </w:r>
          </w:p>
          <w:p w14:paraId="36E8679D" w14:textId="6B2531EB" w:rsidR="00185038" w:rsidRPr="00185038" w:rsidRDefault="00185038" w:rsidP="00185038">
            <w:pPr>
              <w:pStyle w:val="TableParagraph"/>
              <w:numPr>
                <w:ilvl w:val="0"/>
                <w:numId w:val="30"/>
              </w:numPr>
              <w:ind w:right="127"/>
              <w:rPr>
                <w:b/>
              </w:rPr>
            </w:pPr>
            <w:r w:rsidRPr="00185038">
              <w:rPr>
                <w:b/>
              </w:rPr>
              <w:t>Green Salad</w:t>
            </w:r>
          </w:p>
        </w:tc>
        <w:tc>
          <w:tcPr>
            <w:tcW w:w="2715" w:type="dxa"/>
            <w:tcBorders>
              <w:top w:val="single" w:sz="6" w:space="0" w:color="000000"/>
              <w:left w:val="single" w:sz="6" w:space="0" w:color="000000"/>
              <w:bottom w:val="single" w:sz="6" w:space="0" w:color="000000"/>
              <w:right w:val="single" w:sz="6" w:space="0" w:color="000000"/>
            </w:tcBorders>
          </w:tcPr>
          <w:p w14:paraId="0CDBB6AC" w14:textId="77777777" w:rsidR="00185038" w:rsidRDefault="00185038" w:rsidP="00185038">
            <w:pPr>
              <w:pStyle w:val="TableParagraph"/>
              <w:rPr>
                <w:rFonts w:ascii="Times New Roman"/>
              </w:rPr>
            </w:pPr>
          </w:p>
        </w:tc>
        <w:tc>
          <w:tcPr>
            <w:tcW w:w="2905" w:type="dxa"/>
            <w:tcBorders>
              <w:top w:val="single" w:sz="6" w:space="0" w:color="000000"/>
              <w:left w:val="single" w:sz="6" w:space="0" w:color="000000"/>
              <w:bottom w:val="single" w:sz="6" w:space="0" w:color="000000"/>
              <w:right w:val="single" w:sz="48" w:space="0" w:color="5F5F5F"/>
            </w:tcBorders>
          </w:tcPr>
          <w:p w14:paraId="63FBA6A5" w14:textId="77777777" w:rsidR="00185038" w:rsidRDefault="00185038" w:rsidP="00185038">
            <w:pPr>
              <w:pStyle w:val="TableParagraph"/>
              <w:rPr>
                <w:rFonts w:ascii="Times New Roman"/>
              </w:rPr>
            </w:pPr>
          </w:p>
        </w:tc>
      </w:tr>
      <w:tr w:rsidR="00185038" w14:paraId="0A78F384" w14:textId="77777777" w:rsidTr="00185038">
        <w:trPr>
          <w:trHeight w:val="441"/>
        </w:trPr>
        <w:tc>
          <w:tcPr>
            <w:tcW w:w="1480" w:type="dxa"/>
            <w:tcBorders>
              <w:top w:val="single" w:sz="6" w:space="0" w:color="000000"/>
              <w:bottom w:val="single" w:sz="6" w:space="0" w:color="000000"/>
              <w:right w:val="single" w:sz="6" w:space="0" w:color="000000"/>
            </w:tcBorders>
          </w:tcPr>
          <w:p w14:paraId="32028D98" w14:textId="25E6F86F" w:rsidR="00185038" w:rsidRDefault="00185038" w:rsidP="00185038">
            <w:pPr>
              <w:pStyle w:val="TableParagraph"/>
              <w:spacing w:line="265" w:lineRule="exact"/>
              <w:ind w:right="547"/>
              <w:jc w:val="right"/>
            </w:pPr>
          </w:p>
        </w:tc>
        <w:tc>
          <w:tcPr>
            <w:tcW w:w="1546" w:type="dxa"/>
            <w:tcBorders>
              <w:top w:val="single" w:sz="6" w:space="0" w:color="000000"/>
              <w:left w:val="single" w:sz="6" w:space="0" w:color="000000"/>
              <w:bottom w:val="single" w:sz="6" w:space="0" w:color="000000"/>
              <w:right w:val="single" w:sz="6" w:space="0" w:color="000000"/>
            </w:tcBorders>
          </w:tcPr>
          <w:p w14:paraId="26FECB26" w14:textId="336E34A9" w:rsidR="00185038" w:rsidRDefault="00185038" w:rsidP="00185038">
            <w:pPr>
              <w:pStyle w:val="TableParagraph"/>
              <w:spacing w:before="1"/>
              <w:ind w:left="114"/>
              <w:jc w:val="center"/>
              <w:rPr>
                <w:b/>
                <w:sz w:val="20"/>
              </w:rPr>
            </w:pPr>
          </w:p>
        </w:tc>
        <w:tc>
          <w:tcPr>
            <w:tcW w:w="3736" w:type="dxa"/>
            <w:tcBorders>
              <w:top w:val="single" w:sz="6" w:space="0" w:color="000000"/>
              <w:left w:val="single" w:sz="6" w:space="0" w:color="000000"/>
              <w:bottom w:val="single" w:sz="6" w:space="0" w:color="000000"/>
              <w:right w:val="single" w:sz="6" w:space="0" w:color="000000"/>
            </w:tcBorders>
          </w:tcPr>
          <w:p w14:paraId="7CD36937" w14:textId="77777777" w:rsidR="00185038" w:rsidRDefault="00185038" w:rsidP="00185038">
            <w:pPr>
              <w:pStyle w:val="TableParagraph"/>
              <w:ind w:right="127"/>
              <w:rPr>
                <w:b/>
              </w:rPr>
            </w:pPr>
            <w:r>
              <w:rPr>
                <w:b/>
              </w:rPr>
              <w:t>Lunch Box</w:t>
            </w:r>
          </w:p>
          <w:p w14:paraId="557865BB" w14:textId="07FE1CB9" w:rsidR="00185038" w:rsidRDefault="00185038" w:rsidP="00185038">
            <w:pPr>
              <w:pStyle w:val="TableParagraph"/>
              <w:numPr>
                <w:ilvl w:val="0"/>
                <w:numId w:val="31"/>
              </w:numPr>
              <w:ind w:right="127"/>
              <w:rPr>
                <w:b/>
              </w:rPr>
            </w:pPr>
            <w:r>
              <w:rPr>
                <w:b/>
              </w:rPr>
              <w:t xml:space="preserve">Chicken </w:t>
            </w:r>
            <w:proofErr w:type="spellStart"/>
            <w:r>
              <w:rPr>
                <w:b/>
              </w:rPr>
              <w:t>Qoorma</w:t>
            </w:r>
            <w:proofErr w:type="spellEnd"/>
            <w:r>
              <w:rPr>
                <w:b/>
              </w:rPr>
              <w:t>/</w:t>
            </w:r>
            <w:proofErr w:type="spellStart"/>
            <w:r>
              <w:rPr>
                <w:b/>
              </w:rPr>
              <w:t>Karahai</w:t>
            </w:r>
            <w:proofErr w:type="spellEnd"/>
          </w:p>
          <w:p w14:paraId="06E38F6D" w14:textId="196FE369" w:rsidR="00185038" w:rsidRDefault="00185038" w:rsidP="00185038">
            <w:pPr>
              <w:pStyle w:val="TableParagraph"/>
              <w:numPr>
                <w:ilvl w:val="0"/>
                <w:numId w:val="31"/>
              </w:numPr>
              <w:ind w:right="127"/>
              <w:rPr>
                <w:b/>
              </w:rPr>
            </w:pPr>
            <w:r>
              <w:rPr>
                <w:b/>
              </w:rPr>
              <w:t xml:space="preserve">Vegetable Rice </w:t>
            </w:r>
          </w:p>
          <w:p w14:paraId="63020FED" w14:textId="77777777" w:rsidR="00185038" w:rsidRDefault="00185038" w:rsidP="00185038">
            <w:pPr>
              <w:pStyle w:val="TableParagraph"/>
              <w:numPr>
                <w:ilvl w:val="0"/>
                <w:numId w:val="31"/>
              </w:numPr>
              <w:ind w:right="127"/>
              <w:rPr>
                <w:b/>
              </w:rPr>
            </w:pPr>
            <w:r>
              <w:rPr>
                <w:b/>
              </w:rPr>
              <w:t>Sweet Rice/Gulab Jaman</w:t>
            </w:r>
          </w:p>
          <w:p w14:paraId="6129F44D" w14:textId="77777777" w:rsidR="00185038" w:rsidRDefault="00185038" w:rsidP="00185038">
            <w:pPr>
              <w:pStyle w:val="TableParagraph"/>
              <w:numPr>
                <w:ilvl w:val="0"/>
                <w:numId w:val="31"/>
              </w:numPr>
              <w:ind w:right="127"/>
              <w:rPr>
                <w:b/>
              </w:rPr>
            </w:pPr>
            <w:r>
              <w:rPr>
                <w:b/>
              </w:rPr>
              <w:t>Naan /Roti</w:t>
            </w:r>
          </w:p>
          <w:p w14:paraId="551E6BEE" w14:textId="77777777" w:rsidR="00185038" w:rsidRDefault="00185038" w:rsidP="00185038">
            <w:pPr>
              <w:pStyle w:val="TableParagraph"/>
              <w:numPr>
                <w:ilvl w:val="0"/>
                <w:numId w:val="31"/>
              </w:numPr>
              <w:ind w:right="127"/>
              <w:rPr>
                <w:b/>
              </w:rPr>
            </w:pPr>
            <w:r>
              <w:rPr>
                <w:b/>
              </w:rPr>
              <w:t xml:space="preserve">Raita </w:t>
            </w:r>
          </w:p>
          <w:p w14:paraId="17C43CDC" w14:textId="1A80AAA0" w:rsidR="00185038" w:rsidRPr="00185038" w:rsidRDefault="00185038" w:rsidP="00185038">
            <w:pPr>
              <w:pStyle w:val="TableParagraph"/>
              <w:numPr>
                <w:ilvl w:val="0"/>
                <w:numId w:val="31"/>
              </w:numPr>
              <w:ind w:right="127"/>
              <w:rPr>
                <w:b/>
              </w:rPr>
            </w:pPr>
            <w:r w:rsidRPr="00185038">
              <w:rPr>
                <w:b/>
              </w:rPr>
              <w:t>Green Salad</w:t>
            </w:r>
          </w:p>
        </w:tc>
        <w:tc>
          <w:tcPr>
            <w:tcW w:w="2715" w:type="dxa"/>
            <w:tcBorders>
              <w:top w:val="single" w:sz="6" w:space="0" w:color="000000"/>
              <w:left w:val="single" w:sz="6" w:space="0" w:color="000000"/>
              <w:bottom w:val="single" w:sz="6" w:space="0" w:color="000000"/>
              <w:right w:val="single" w:sz="6" w:space="0" w:color="000000"/>
            </w:tcBorders>
          </w:tcPr>
          <w:p w14:paraId="5E5F8568" w14:textId="77777777" w:rsidR="00185038" w:rsidRDefault="00185038" w:rsidP="00185038">
            <w:pPr>
              <w:pStyle w:val="TableParagraph"/>
              <w:rPr>
                <w:rFonts w:ascii="Times New Roman"/>
              </w:rPr>
            </w:pPr>
          </w:p>
        </w:tc>
        <w:tc>
          <w:tcPr>
            <w:tcW w:w="2905" w:type="dxa"/>
            <w:tcBorders>
              <w:top w:val="single" w:sz="6" w:space="0" w:color="000000"/>
              <w:left w:val="single" w:sz="6" w:space="0" w:color="000000"/>
              <w:bottom w:val="single" w:sz="6" w:space="0" w:color="000000"/>
              <w:right w:val="single" w:sz="48" w:space="0" w:color="5F5F5F"/>
            </w:tcBorders>
          </w:tcPr>
          <w:p w14:paraId="118DDD8C" w14:textId="77777777" w:rsidR="00185038" w:rsidRDefault="00185038" w:rsidP="00185038">
            <w:pPr>
              <w:pStyle w:val="TableParagraph"/>
              <w:rPr>
                <w:rFonts w:ascii="Times New Roman"/>
              </w:rPr>
            </w:pPr>
          </w:p>
        </w:tc>
      </w:tr>
      <w:tr w:rsidR="00185038" w14:paraId="7D24C7C3" w14:textId="77777777" w:rsidTr="00185038">
        <w:trPr>
          <w:trHeight w:val="441"/>
        </w:trPr>
        <w:tc>
          <w:tcPr>
            <w:tcW w:w="1480" w:type="dxa"/>
            <w:tcBorders>
              <w:top w:val="single" w:sz="6" w:space="0" w:color="000000"/>
              <w:bottom w:val="single" w:sz="6" w:space="0" w:color="000000"/>
              <w:right w:val="single" w:sz="6" w:space="0" w:color="000000"/>
            </w:tcBorders>
          </w:tcPr>
          <w:p w14:paraId="5D22D682" w14:textId="22B3772D" w:rsidR="00185038" w:rsidRDefault="00185038" w:rsidP="00185038">
            <w:pPr>
              <w:pStyle w:val="TableParagraph"/>
              <w:spacing w:line="265" w:lineRule="exact"/>
              <w:ind w:right="547"/>
              <w:jc w:val="right"/>
            </w:pPr>
          </w:p>
        </w:tc>
        <w:tc>
          <w:tcPr>
            <w:tcW w:w="1546" w:type="dxa"/>
            <w:tcBorders>
              <w:top w:val="single" w:sz="6" w:space="0" w:color="000000"/>
              <w:left w:val="single" w:sz="6" w:space="0" w:color="000000"/>
              <w:bottom w:val="single" w:sz="6" w:space="0" w:color="000000"/>
              <w:right w:val="single" w:sz="6" w:space="0" w:color="000000"/>
            </w:tcBorders>
          </w:tcPr>
          <w:p w14:paraId="1C8C24FA" w14:textId="28D58747" w:rsidR="00185038" w:rsidRDefault="00185038" w:rsidP="00185038">
            <w:pPr>
              <w:pStyle w:val="TableParagraph"/>
              <w:spacing w:before="1"/>
              <w:ind w:left="114"/>
              <w:jc w:val="center"/>
              <w:rPr>
                <w:b/>
                <w:sz w:val="20"/>
              </w:rPr>
            </w:pPr>
          </w:p>
        </w:tc>
        <w:tc>
          <w:tcPr>
            <w:tcW w:w="3736" w:type="dxa"/>
            <w:tcBorders>
              <w:top w:val="single" w:sz="6" w:space="0" w:color="000000"/>
              <w:left w:val="single" w:sz="6" w:space="0" w:color="000000"/>
              <w:bottom w:val="single" w:sz="6" w:space="0" w:color="000000"/>
              <w:right w:val="single" w:sz="6" w:space="0" w:color="000000"/>
            </w:tcBorders>
          </w:tcPr>
          <w:p w14:paraId="71BDAFFE" w14:textId="488B2858" w:rsidR="00185038" w:rsidRDefault="00185038" w:rsidP="00185038">
            <w:pPr>
              <w:pStyle w:val="TableParagraph"/>
              <w:numPr>
                <w:ilvl w:val="0"/>
                <w:numId w:val="32"/>
              </w:numPr>
              <w:ind w:right="127"/>
              <w:rPr>
                <w:b/>
              </w:rPr>
            </w:pPr>
            <w:r>
              <w:rPr>
                <w:b/>
              </w:rPr>
              <w:t xml:space="preserve">Chicken </w:t>
            </w:r>
            <w:proofErr w:type="spellStart"/>
            <w:r>
              <w:rPr>
                <w:b/>
              </w:rPr>
              <w:t>Qoorma</w:t>
            </w:r>
            <w:proofErr w:type="spellEnd"/>
            <w:r>
              <w:rPr>
                <w:b/>
              </w:rPr>
              <w:t>/</w:t>
            </w:r>
            <w:proofErr w:type="spellStart"/>
            <w:r>
              <w:rPr>
                <w:b/>
              </w:rPr>
              <w:t>Karahai</w:t>
            </w:r>
            <w:proofErr w:type="spellEnd"/>
          </w:p>
          <w:p w14:paraId="151588CE" w14:textId="385B2B0B" w:rsidR="00185038" w:rsidRDefault="00185038" w:rsidP="00185038">
            <w:pPr>
              <w:pStyle w:val="TableParagraph"/>
              <w:numPr>
                <w:ilvl w:val="0"/>
                <w:numId w:val="32"/>
              </w:numPr>
              <w:ind w:right="127"/>
              <w:rPr>
                <w:b/>
              </w:rPr>
            </w:pPr>
            <w:r>
              <w:rPr>
                <w:b/>
              </w:rPr>
              <w:t>Mix Vegetable/Dall</w:t>
            </w:r>
          </w:p>
          <w:p w14:paraId="762DFF1B" w14:textId="77777777" w:rsidR="00185038" w:rsidRDefault="00185038" w:rsidP="00185038">
            <w:pPr>
              <w:pStyle w:val="TableParagraph"/>
              <w:numPr>
                <w:ilvl w:val="0"/>
                <w:numId w:val="32"/>
              </w:numPr>
              <w:ind w:right="127"/>
              <w:rPr>
                <w:b/>
              </w:rPr>
            </w:pPr>
            <w:r>
              <w:rPr>
                <w:b/>
              </w:rPr>
              <w:t>Sweet Rice/Gulab Jaman</w:t>
            </w:r>
          </w:p>
          <w:p w14:paraId="5DA09875" w14:textId="77777777" w:rsidR="00185038" w:rsidRDefault="00185038" w:rsidP="00185038">
            <w:pPr>
              <w:pStyle w:val="TableParagraph"/>
              <w:numPr>
                <w:ilvl w:val="0"/>
                <w:numId w:val="32"/>
              </w:numPr>
              <w:ind w:right="127"/>
              <w:rPr>
                <w:b/>
              </w:rPr>
            </w:pPr>
            <w:r>
              <w:rPr>
                <w:b/>
              </w:rPr>
              <w:t>Naan /Roti</w:t>
            </w:r>
          </w:p>
          <w:p w14:paraId="7A08575C" w14:textId="77777777" w:rsidR="00185038" w:rsidRDefault="00185038" w:rsidP="00185038">
            <w:pPr>
              <w:pStyle w:val="TableParagraph"/>
              <w:numPr>
                <w:ilvl w:val="0"/>
                <w:numId w:val="32"/>
              </w:numPr>
              <w:ind w:right="127"/>
              <w:rPr>
                <w:b/>
              </w:rPr>
            </w:pPr>
            <w:r>
              <w:rPr>
                <w:b/>
              </w:rPr>
              <w:t xml:space="preserve">Raita </w:t>
            </w:r>
          </w:p>
          <w:p w14:paraId="477345F0" w14:textId="224CDEB4" w:rsidR="00185038" w:rsidRPr="00185038" w:rsidRDefault="00185038" w:rsidP="00185038">
            <w:pPr>
              <w:pStyle w:val="TableParagraph"/>
              <w:numPr>
                <w:ilvl w:val="0"/>
                <w:numId w:val="32"/>
              </w:numPr>
              <w:ind w:right="127"/>
              <w:rPr>
                <w:b/>
              </w:rPr>
            </w:pPr>
            <w:r w:rsidRPr="00185038">
              <w:rPr>
                <w:b/>
              </w:rPr>
              <w:t>Green Salad</w:t>
            </w:r>
          </w:p>
        </w:tc>
        <w:tc>
          <w:tcPr>
            <w:tcW w:w="2715" w:type="dxa"/>
            <w:tcBorders>
              <w:top w:val="single" w:sz="6" w:space="0" w:color="000000"/>
              <w:left w:val="single" w:sz="6" w:space="0" w:color="000000"/>
              <w:bottom w:val="single" w:sz="6" w:space="0" w:color="000000"/>
              <w:right w:val="single" w:sz="6" w:space="0" w:color="000000"/>
            </w:tcBorders>
          </w:tcPr>
          <w:p w14:paraId="2C4EEE17" w14:textId="77777777" w:rsidR="00185038" w:rsidRDefault="00185038" w:rsidP="00185038">
            <w:pPr>
              <w:pStyle w:val="TableParagraph"/>
              <w:rPr>
                <w:rFonts w:ascii="Times New Roman"/>
              </w:rPr>
            </w:pPr>
          </w:p>
        </w:tc>
        <w:tc>
          <w:tcPr>
            <w:tcW w:w="2905" w:type="dxa"/>
            <w:tcBorders>
              <w:top w:val="single" w:sz="6" w:space="0" w:color="000000"/>
              <w:left w:val="single" w:sz="6" w:space="0" w:color="000000"/>
              <w:bottom w:val="single" w:sz="6" w:space="0" w:color="000000"/>
              <w:right w:val="single" w:sz="48" w:space="0" w:color="5F5F5F"/>
            </w:tcBorders>
          </w:tcPr>
          <w:p w14:paraId="6B10C364" w14:textId="77777777" w:rsidR="00185038" w:rsidRDefault="00185038" w:rsidP="00185038">
            <w:pPr>
              <w:pStyle w:val="TableParagraph"/>
              <w:rPr>
                <w:rFonts w:ascii="Times New Roman"/>
              </w:rPr>
            </w:pPr>
          </w:p>
        </w:tc>
      </w:tr>
    </w:tbl>
    <w:p w14:paraId="42F92012" w14:textId="77777777" w:rsidR="008B6138" w:rsidRDefault="00000000">
      <w:pPr>
        <w:tabs>
          <w:tab w:val="left" w:pos="4619"/>
        </w:tabs>
        <w:ind w:left="212"/>
        <w:rPr>
          <w:sz w:val="20"/>
        </w:rPr>
      </w:pPr>
      <w:r>
        <w:rPr>
          <w:spacing w:val="-2"/>
          <w:sz w:val="20"/>
        </w:rPr>
        <w:t>Authorized</w:t>
      </w:r>
      <w:r>
        <w:rPr>
          <w:spacing w:val="-3"/>
          <w:sz w:val="20"/>
        </w:rPr>
        <w:t xml:space="preserve"> </w:t>
      </w:r>
      <w:r>
        <w:rPr>
          <w:spacing w:val="-2"/>
          <w:sz w:val="20"/>
        </w:rPr>
        <w:t>Signature:</w:t>
      </w:r>
      <w:r>
        <w:rPr>
          <w:sz w:val="20"/>
          <w:u w:val="single"/>
        </w:rPr>
        <w:tab/>
      </w:r>
    </w:p>
    <w:p w14:paraId="6A503272" w14:textId="77777777" w:rsidR="008B6138" w:rsidRDefault="00000000">
      <w:pPr>
        <w:tabs>
          <w:tab w:val="left" w:pos="4641"/>
        </w:tabs>
        <w:spacing w:before="239"/>
        <w:ind w:left="212"/>
        <w:rPr>
          <w:sz w:val="20"/>
        </w:rPr>
      </w:pPr>
      <w:r>
        <w:rPr>
          <w:sz w:val="20"/>
        </w:rPr>
        <w:lastRenderedPageBreak/>
        <w:t>Name</w:t>
      </w:r>
      <w:r>
        <w:rPr>
          <w:spacing w:val="-6"/>
          <w:sz w:val="20"/>
        </w:rPr>
        <w:t xml:space="preserve"> </w:t>
      </w:r>
      <w:r>
        <w:rPr>
          <w:sz w:val="20"/>
        </w:rPr>
        <w:t>of</w:t>
      </w:r>
      <w:r>
        <w:rPr>
          <w:spacing w:val="-11"/>
          <w:sz w:val="20"/>
        </w:rPr>
        <w:t xml:space="preserve"> </w:t>
      </w:r>
      <w:r>
        <w:rPr>
          <w:spacing w:val="-2"/>
          <w:sz w:val="20"/>
        </w:rPr>
        <w:t>Company:</w:t>
      </w:r>
      <w:r>
        <w:rPr>
          <w:sz w:val="20"/>
          <w:u w:val="single"/>
        </w:rPr>
        <w:tab/>
      </w:r>
    </w:p>
    <w:p w14:paraId="21AC2C70" w14:textId="77777777" w:rsidR="008B6138" w:rsidRDefault="00000000">
      <w:pPr>
        <w:tabs>
          <w:tab w:val="left" w:pos="4619"/>
        </w:tabs>
        <w:spacing w:before="236"/>
        <w:ind w:left="212"/>
        <w:rPr>
          <w:sz w:val="20"/>
        </w:rPr>
      </w:pPr>
      <w:r>
        <w:rPr>
          <w:spacing w:val="-2"/>
          <w:sz w:val="20"/>
        </w:rPr>
        <w:t>Date:</w:t>
      </w:r>
      <w:r>
        <w:rPr>
          <w:sz w:val="20"/>
          <w:u w:val="single"/>
        </w:rPr>
        <w:tab/>
      </w:r>
    </w:p>
    <w:p w14:paraId="6531832D" w14:textId="77777777" w:rsidR="008B6138" w:rsidRDefault="008B6138">
      <w:pPr>
        <w:rPr>
          <w:sz w:val="20"/>
        </w:rPr>
        <w:sectPr w:rsidR="008B6138">
          <w:pgSz w:w="15840" w:h="12240" w:orient="landscape"/>
          <w:pgMar w:top="920" w:right="660" w:bottom="1420" w:left="620" w:header="0" w:footer="1220" w:gutter="0"/>
          <w:cols w:space="720"/>
        </w:sectPr>
      </w:pPr>
    </w:p>
    <w:p w14:paraId="378241EB" w14:textId="77777777" w:rsidR="008B6138" w:rsidRDefault="008B6138">
      <w:pPr>
        <w:pStyle w:val="BodyText"/>
        <w:rPr>
          <w:sz w:val="44"/>
        </w:rPr>
      </w:pPr>
    </w:p>
    <w:p w14:paraId="1B27B5C8" w14:textId="77777777" w:rsidR="008B6138" w:rsidRDefault="008B6138">
      <w:pPr>
        <w:pStyle w:val="BodyText"/>
        <w:rPr>
          <w:sz w:val="44"/>
        </w:rPr>
      </w:pPr>
    </w:p>
    <w:p w14:paraId="5D75723A" w14:textId="77777777" w:rsidR="008B6138" w:rsidRDefault="008B6138">
      <w:pPr>
        <w:pStyle w:val="BodyText"/>
        <w:rPr>
          <w:sz w:val="44"/>
        </w:rPr>
      </w:pPr>
    </w:p>
    <w:p w14:paraId="7DABFA3A" w14:textId="77777777" w:rsidR="008B6138" w:rsidRDefault="008B6138">
      <w:pPr>
        <w:pStyle w:val="BodyText"/>
        <w:rPr>
          <w:sz w:val="44"/>
        </w:rPr>
      </w:pPr>
    </w:p>
    <w:p w14:paraId="49AB7722" w14:textId="77777777" w:rsidR="008B6138" w:rsidRDefault="008B6138">
      <w:pPr>
        <w:pStyle w:val="BodyText"/>
        <w:rPr>
          <w:sz w:val="44"/>
        </w:rPr>
      </w:pPr>
    </w:p>
    <w:p w14:paraId="52063B20" w14:textId="77777777" w:rsidR="008B6138" w:rsidRDefault="008B6138">
      <w:pPr>
        <w:pStyle w:val="BodyText"/>
        <w:rPr>
          <w:sz w:val="44"/>
        </w:rPr>
      </w:pPr>
    </w:p>
    <w:p w14:paraId="54172A6B" w14:textId="77777777" w:rsidR="008B6138" w:rsidRDefault="008B6138">
      <w:pPr>
        <w:pStyle w:val="BodyText"/>
        <w:rPr>
          <w:sz w:val="44"/>
        </w:rPr>
      </w:pPr>
    </w:p>
    <w:p w14:paraId="17C32503" w14:textId="77777777" w:rsidR="008B6138" w:rsidRDefault="008B6138">
      <w:pPr>
        <w:pStyle w:val="BodyText"/>
        <w:spacing w:before="350"/>
        <w:rPr>
          <w:sz w:val="44"/>
        </w:rPr>
      </w:pPr>
    </w:p>
    <w:p w14:paraId="346FAB46" w14:textId="77777777" w:rsidR="008B6138" w:rsidRDefault="00000000">
      <w:pPr>
        <w:ind w:left="61" w:right="38"/>
        <w:jc w:val="center"/>
        <w:rPr>
          <w:b/>
          <w:sz w:val="44"/>
        </w:rPr>
      </w:pPr>
      <w:r>
        <w:rPr>
          <w:b/>
          <w:sz w:val="44"/>
        </w:rPr>
        <w:t>Section</w:t>
      </w:r>
      <w:r>
        <w:rPr>
          <w:b/>
          <w:spacing w:val="-20"/>
          <w:sz w:val="44"/>
        </w:rPr>
        <w:t xml:space="preserve"> </w:t>
      </w:r>
      <w:r>
        <w:rPr>
          <w:b/>
          <w:spacing w:val="-10"/>
          <w:sz w:val="44"/>
        </w:rPr>
        <w:t>C</w:t>
      </w:r>
    </w:p>
    <w:p w14:paraId="3B0A6556" w14:textId="77777777" w:rsidR="008B6138" w:rsidRDefault="008B6138">
      <w:pPr>
        <w:jc w:val="center"/>
        <w:rPr>
          <w:sz w:val="44"/>
        </w:rPr>
        <w:sectPr w:rsidR="008B6138">
          <w:footerReference w:type="default" r:id="rId11"/>
          <w:pgSz w:w="12240" w:h="15840"/>
          <w:pgMar w:top="1820" w:right="1300" w:bottom="700" w:left="1340" w:header="0" w:footer="508" w:gutter="0"/>
          <w:cols w:space="720"/>
        </w:sectPr>
      </w:pPr>
    </w:p>
    <w:p w14:paraId="18DE63F8" w14:textId="77777777" w:rsidR="008B6138" w:rsidRDefault="00000000">
      <w:pPr>
        <w:spacing w:before="1"/>
        <w:ind w:left="400"/>
        <w:rPr>
          <w:sz w:val="40"/>
        </w:rPr>
      </w:pPr>
      <w:r>
        <w:rPr>
          <w:sz w:val="40"/>
        </w:rPr>
        <w:lastRenderedPageBreak/>
        <w:t>ANNEX</w:t>
      </w:r>
      <w:r>
        <w:rPr>
          <w:spacing w:val="-7"/>
          <w:sz w:val="40"/>
        </w:rPr>
        <w:t xml:space="preserve"> </w:t>
      </w:r>
      <w:r>
        <w:rPr>
          <w:spacing w:val="-5"/>
          <w:sz w:val="40"/>
        </w:rPr>
        <w:t>IV</w:t>
      </w:r>
    </w:p>
    <w:p w14:paraId="26ADDEC3" w14:textId="77777777" w:rsidR="008B6138" w:rsidRDefault="00000000">
      <w:pPr>
        <w:spacing w:before="313"/>
        <w:ind w:left="23" w:right="61"/>
        <w:jc w:val="center"/>
        <w:rPr>
          <w:b/>
          <w:sz w:val="32"/>
        </w:rPr>
      </w:pPr>
      <w:r>
        <w:rPr>
          <w:b/>
          <w:spacing w:val="-2"/>
          <w:sz w:val="32"/>
          <w:u w:val="single"/>
        </w:rPr>
        <w:t>Declaration</w:t>
      </w:r>
    </w:p>
    <w:p w14:paraId="7747A51F" w14:textId="4130D670" w:rsidR="008B6138" w:rsidRDefault="00000000">
      <w:pPr>
        <w:pStyle w:val="BodyText"/>
        <w:spacing w:before="129" w:line="278" w:lineRule="auto"/>
        <w:ind w:left="400" w:right="757" w:hanging="39"/>
      </w:pPr>
      <w:r>
        <w:t>In</w:t>
      </w:r>
      <w:r>
        <w:rPr>
          <w:spacing w:val="-7"/>
        </w:rPr>
        <w:t xml:space="preserve"> </w:t>
      </w:r>
      <w:r>
        <w:t>the</w:t>
      </w:r>
      <w:r>
        <w:rPr>
          <w:spacing w:val="-6"/>
        </w:rPr>
        <w:t xml:space="preserve"> </w:t>
      </w:r>
      <w:r>
        <w:t>response</w:t>
      </w:r>
      <w:r>
        <w:rPr>
          <w:spacing w:val="-8"/>
        </w:rPr>
        <w:t xml:space="preserve"> </w:t>
      </w:r>
      <w:r>
        <w:t>to</w:t>
      </w:r>
      <w:r>
        <w:rPr>
          <w:spacing w:val="-10"/>
        </w:rPr>
        <w:t xml:space="preserve"> </w:t>
      </w:r>
      <w:r>
        <w:t>your</w:t>
      </w:r>
      <w:r>
        <w:rPr>
          <w:spacing w:val="-9"/>
        </w:rPr>
        <w:t xml:space="preserve"> </w:t>
      </w:r>
      <w:proofErr w:type="gramStart"/>
      <w:r>
        <w:t>bids</w:t>
      </w:r>
      <w:proofErr w:type="gramEnd"/>
      <w:r>
        <w:rPr>
          <w:spacing w:val="-8"/>
        </w:rPr>
        <w:t xml:space="preserve"> </w:t>
      </w:r>
      <w:r>
        <w:t>invitation</w:t>
      </w:r>
      <w:r>
        <w:rPr>
          <w:spacing w:val="-11"/>
        </w:rPr>
        <w:t xml:space="preserve"> </w:t>
      </w:r>
      <w:r>
        <w:t>letter</w:t>
      </w:r>
      <w:r>
        <w:rPr>
          <w:spacing w:val="-6"/>
        </w:rPr>
        <w:t xml:space="preserve"> </w:t>
      </w:r>
      <w:r>
        <w:t>for</w:t>
      </w:r>
      <w:r>
        <w:rPr>
          <w:spacing w:val="-11"/>
        </w:rPr>
        <w:t xml:space="preserve"> </w:t>
      </w:r>
      <w:r>
        <w:t>the</w:t>
      </w:r>
      <w:r>
        <w:rPr>
          <w:spacing w:val="-11"/>
        </w:rPr>
        <w:t xml:space="preserve"> </w:t>
      </w:r>
      <w:r w:rsidR="00DA06E8">
        <w:t>Tender#/HWA/AAWAZ-II/02/Food Service/2025</w:t>
      </w:r>
      <w:r>
        <w:t xml:space="preserve"> we, the undersigned, hereby declare</w:t>
      </w:r>
      <w:r>
        <w:rPr>
          <w:spacing w:val="-14"/>
        </w:rPr>
        <w:t xml:space="preserve"> </w:t>
      </w:r>
      <w:r>
        <w:t>that:</w:t>
      </w:r>
    </w:p>
    <w:p w14:paraId="12967EA4" w14:textId="77777777" w:rsidR="008B6138" w:rsidRDefault="00000000">
      <w:pPr>
        <w:pStyle w:val="ListParagraph"/>
        <w:numPr>
          <w:ilvl w:val="0"/>
          <w:numId w:val="1"/>
        </w:numPr>
        <w:tabs>
          <w:tab w:val="left" w:pos="1540"/>
        </w:tabs>
        <w:spacing w:before="118"/>
        <w:jc w:val="left"/>
        <w:rPr>
          <w:rFonts w:ascii="Wingdings" w:hAnsi="Wingdings"/>
        </w:rPr>
      </w:pPr>
      <w:r>
        <w:t>Our</w:t>
      </w:r>
      <w:r>
        <w:rPr>
          <w:spacing w:val="-4"/>
        </w:rPr>
        <w:t xml:space="preserve"> </w:t>
      </w:r>
      <w:r>
        <w:t>proposal</w:t>
      </w:r>
      <w:r>
        <w:rPr>
          <w:spacing w:val="-2"/>
        </w:rPr>
        <w:t xml:space="preserve"> </w:t>
      </w:r>
      <w:r>
        <w:t>is</w:t>
      </w:r>
      <w:r>
        <w:rPr>
          <w:spacing w:val="-5"/>
        </w:rPr>
        <w:t xml:space="preserve"> </w:t>
      </w:r>
      <w:r>
        <w:t>valid</w:t>
      </w:r>
      <w:r>
        <w:rPr>
          <w:spacing w:val="-7"/>
        </w:rPr>
        <w:t xml:space="preserve"> </w:t>
      </w:r>
      <w:r>
        <w:t>for</w:t>
      </w:r>
      <w:r>
        <w:rPr>
          <w:spacing w:val="-7"/>
        </w:rPr>
        <w:t xml:space="preserve"> </w:t>
      </w:r>
      <w:r>
        <w:t>a</w:t>
      </w:r>
      <w:r>
        <w:rPr>
          <w:spacing w:val="-4"/>
        </w:rPr>
        <w:t xml:space="preserve"> </w:t>
      </w:r>
      <w:r>
        <w:t>period</w:t>
      </w:r>
      <w:r>
        <w:rPr>
          <w:spacing w:val="-9"/>
        </w:rPr>
        <w:t xml:space="preserve"> </w:t>
      </w:r>
      <w:r>
        <w:t>of</w:t>
      </w:r>
      <w:r>
        <w:rPr>
          <w:spacing w:val="-4"/>
        </w:rPr>
        <w:t xml:space="preserve"> </w:t>
      </w:r>
      <w:r>
        <w:t>60</w:t>
      </w:r>
      <w:r>
        <w:rPr>
          <w:spacing w:val="-4"/>
        </w:rPr>
        <w:t xml:space="preserve"> </w:t>
      </w:r>
      <w:r>
        <w:t>days</w:t>
      </w:r>
      <w:r>
        <w:rPr>
          <w:spacing w:val="-6"/>
        </w:rPr>
        <w:t xml:space="preserve"> </w:t>
      </w:r>
      <w:r>
        <w:t>from</w:t>
      </w:r>
      <w:r>
        <w:rPr>
          <w:spacing w:val="-5"/>
        </w:rPr>
        <w:t xml:space="preserve"> </w:t>
      </w:r>
      <w:r>
        <w:t>the</w:t>
      </w:r>
      <w:r>
        <w:rPr>
          <w:spacing w:val="-4"/>
        </w:rPr>
        <w:t xml:space="preserve"> </w:t>
      </w:r>
      <w:r>
        <w:t>last</w:t>
      </w:r>
      <w:r>
        <w:rPr>
          <w:spacing w:val="-4"/>
        </w:rPr>
        <w:t xml:space="preserve"> </w:t>
      </w:r>
      <w:r>
        <w:t>date</w:t>
      </w:r>
      <w:r>
        <w:rPr>
          <w:spacing w:val="-4"/>
        </w:rPr>
        <w:t xml:space="preserve"> </w:t>
      </w:r>
      <w:r>
        <w:t>for</w:t>
      </w:r>
      <w:r>
        <w:rPr>
          <w:spacing w:val="-7"/>
        </w:rPr>
        <w:t xml:space="preserve"> </w:t>
      </w:r>
      <w:r>
        <w:t>the</w:t>
      </w:r>
      <w:r>
        <w:rPr>
          <w:spacing w:val="-7"/>
        </w:rPr>
        <w:t xml:space="preserve"> </w:t>
      </w:r>
      <w:r>
        <w:rPr>
          <w:spacing w:val="-2"/>
        </w:rPr>
        <w:t>submission.</w:t>
      </w:r>
    </w:p>
    <w:p w14:paraId="32850E1B" w14:textId="0507160A" w:rsidR="008B6138" w:rsidRDefault="00000000">
      <w:pPr>
        <w:pStyle w:val="ListParagraph"/>
        <w:numPr>
          <w:ilvl w:val="0"/>
          <w:numId w:val="1"/>
        </w:numPr>
        <w:tabs>
          <w:tab w:val="left" w:pos="1540"/>
        </w:tabs>
        <w:spacing w:before="1"/>
        <w:ind w:right="200"/>
        <w:jc w:val="left"/>
        <w:rPr>
          <w:rFonts w:ascii="Wingdings" w:hAnsi="Wingdings"/>
        </w:rPr>
      </w:pPr>
      <w:r>
        <w:t>We</w:t>
      </w:r>
      <w:r>
        <w:rPr>
          <w:spacing w:val="-1"/>
        </w:rPr>
        <w:t xml:space="preserve"> </w:t>
      </w:r>
      <w:r>
        <w:t>agree</w:t>
      </w:r>
      <w:r>
        <w:rPr>
          <w:spacing w:val="-3"/>
        </w:rPr>
        <w:t xml:space="preserve"> </w:t>
      </w:r>
      <w:r>
        <w:t>to adhere</w:t>
      </w:r>
      <w:r>
        <w:rPr>
          <w:spacing w:val="-5"/>
        </w:rPr>
        <w:t xml:space="preserve"> </w:t>
      </w:r>
      <w:r>
        <w:t>to all</w:t>
      </w:r>
      <w:r>
        <w:rPr>
          <w:spacing w:val="-2"/>
        </w:rPr>
        <w:t xml:space="preserve"> </w:t>
      </w:r>
      <w:r>
        <w:t>of</w:t>
      </w:r>
      <w:r>
        <w:rPr>
          <w:spacing w:val="-1"/>
        </w:rPr>
        <w:t xml:space="preserve"> </w:t>
      </w:r>
      <w:r>
        <w:t>the terms</w:t>
      </w:r>
      <w:r>
        <w:rPr>
          <w:spacing w:val="-1"/>
        </w:rPr>
        <w:t xml:space="preserve"> </w:t>
      </w:r>
      <w:r>
        <w:t>and</w:t>
      </w:r>
      <w:r>
        <w:rPr>
          <w:spacing w:val="-1"/>
        </w:rPr>
        <w:t xml:space="preserve"> </w:t>
      </w:r>
      <w:r>
        <w:t>conditions</w:t>
      </w:r>
      <w:r>
        <w:rPr>
          <w:spacing w:val="-10"/>
        </w:rPr>
        <w:t xml:space="preserve"> </w:t>
      </w:r>
      <w:r>
        <w:t>as</w:t>
      </w:r>
      <w:r>
        <w:rPr>
          <w:spacing w:val="-1"/>
        </w:rPr>
        <w:t xml:space="preserve"> </w:t>
      </w:r>
      <w:r>
        <w:t>given</w:t>
      </w:r>
      <w:r>
        <w:rPr>
          <w:spacing w:val="-2"/>
        </w:rPr>
        <w:t xml:space="preserve"> </w:t>
      </w:r>
      <w:r>
        <w:t xml:space="preserve">in the tender documents of the </w:t>
      </w:r>
      <w:r w:rsidR="00C20E51">
        <w:t>HWA</w:t>
      </w:r>
      <w:r>
        <w:t xml:space="preserve"> and other documents as provided in the tender documents.</w:t>
      </w:r>
    </w:p>
    <w:p w14:paraId="357AE1F3" w14:textId="77777777" w:rsidR="008B6138" w:rsidRDefault="00000000">
      <w:pPr>
        <w:pStyle w:val="ListParagraph"/>
        <w:numPr>
          <w:ilvl w:val="0"/>
          <w:numId w:val="1"/>
        </w:numPr>
        <w:tabs>
          <w:tab w:val="left" w:pos="1540"/>
        </w:tabs>
        <w:jc w:val="left"/>
        <w:rPr>
          <w:rFonts w:ascii="Wingdings" w:hAnsi="Wingdings"/>
        </w:rPr>
      </w:pPr>
      <w:r>
        <w:t>We</w:t>
      </w:r>
      <w:r>
        <w:rPr>
          <w:spacing w:val="-6"/>
        </w:rPr>
        <w:t xml:space="preserve"> </w:t>
      </w:r>
      <w:r>
        <w:t>are</w:t>
      </w:r>
      <w:r>
        <w:rPr>
          <w:spacing w:val="-3"/>
        </w:rPr>
        <w:t xml:space="preserve"> </w:t>
      </w:r>
      <w:r>
        <w:t>registered</w:t>
      </w:r>
      <w:r>
        <w:rPr>
          <w:spacing w:val="-6"/>
        </w:rPr>
        <w:t xml:space="preserve"> </w:t>
      </w:r>
      <w:r>
        <w:t>with</w:t>
      </w:r>
      <w:r>
        <w:rPr>
          <w:spacing w:val="-3"/>
        </w:rPr>
        <w:t xml:space="preserve"> </w:t>
      </w:r>
      <w:r>
        <w:t>NTN,</w:t>
      </w:r>
      <w:r>
        <w:rPr>
          <w:spacing w:val="-3"/>
        </w:rPr>
        <w:t xml:space="preserve"> </w:t>
      </w:r>
      <w:r>
        <w:t>GST</w:t>
      </w:r>
      <w:r>
        <w:rPr>
          <w:spacing w:val="-4"/>
        </w:rPr>
        <w:t xml:space="preserve"> </w:t>
      </w:r>
      <w:r>
        <w:t>and</w:t>
      </w:r>
      <w:r>
        <w:rPr>
          <w:spacing w:val="-1"/>
        </w:rPr>
        <w:t xml:space="preserve"> </w:t>
      </w:r>
      <w:r>
        <w:t>provisional</w:t>
      </w:r>
      <w:r>
        <w:rPr>
          <w:spacing w:val="-3"/>
        </w:rPr>
        <w:t xml:space="preserve"> </w:t>
      </w:r>
      <w:r>
        <w:t>sales</w:t>
      </w:r>
      <w:r>
        <w:rPr>
          <w:spacing w:val="-3"/>
        </w:rPr>
        <w:t xml:space="preserve"> </w:t>
      </w:r>
      <w:r>
        <w:t>tax</w:t>
      </w:r>
      <w:r>
        <w:rPr>
          <w:spacing w:val="-3"/>
        </w:rPr>
        <w:t xml:space="preserve"> </w:t>
      </w:r>
      <w:r>
        <w:rPr>
          <w:spacing w:val="-2"/>
        </w:rPr>
        <w:t>department(s).</w:t>
      </w:r>
    </w:p>
    <w:p w14:paraId="463AED56" w14:textId="72F83A3D" w:rsidR="008B6138" w:rsidRDefault="00000000">
      <w:pPr>
        <w:pStyle w:val="ListParagraph"/>
        <w:numPr>
          <w:ilvl w:val="0"/>
          <w:numId w:val="1"/>
        </w:numPr>
        <w:tabs>
          <w:tab w:val="left" w:pos="1540"/>
        </w:tabs>
        <w:ind w:right="114"/>
        <w:rPr>
          <w:rFonts w:ascii="Wingdings" w:hAnsi="Wingdings"/>
        </w:rPr>
      </w:pPr>
      <w:r>
        <w:rPr>
          <w:position w:val="1"/>
        </w:rPr>
        <w:t>We</w:t>
      </w:r>
      <w:r>
        <w:rPr>
          <w:spacing w:val="40"/>
          <w:position w:val="1"/>
        </w:rPr>
        <w:t xml:space="preserve"> </w:t>
      </w:r>
      <w:r>
        <w:rPr>
          <w:position w:val="1"/>
        </w:rPr>
        <w:t>confirm</w:t>
      </w:r>
      <w:r>
        <w:rPr>
          <w:spacing w:val="40"/>
          <w:position w:val="1"/>
        </w:rPr>
        <w:t xml:space="preserve"> </w:t>
      </w:r>
      <w:r>
        <w:rPr>
          <w:position w:val="1"/>
        </w:rPr>
        <w:t>that</w:t>
      </w:r>
      <w:r>
        <w:rPr>
          <w:spacing w:val="40"/>
          <w:position w:val="1"/>
        </w:rPr>
        <w:t xml:space="preserve"> </w:t>
      </w:r>
      <w:r>
        <w:rPr>
          <w:position w:val="1"/>
        </w:rPr>
        <w:t>we</w:t>
      </w:r>
      <w:r>
        <w:rPr>
          <w:spacing w:val="40"/>
          <w:position w:val="1"/>
        </w:rPr>
        <w:t xml:space="preserve"> </w:t>
      </w:r>
      <w:r>
        <w:rPr>
          <w:position w:val="1"/>
        </w:rPr>
        <w:t>are</w:t>
      </w:r>
      <w:r>
        <w:rPr>
          <w:spacing w:val="40"/>
          <w:position w:val="1"/>
        </w:rPr>
        <w:t xml:space="preserve"> </w:t>
      </w:r>
      <w:r>
        <w:rPr>
          <w:position w:val="1"/>
        </w:rPr>
        <w:t>not</w:t>
      </w:r>
      <w:r>
        <w:rPr>
          <w:spacing w:val="40"/>
          <w:position w:val="1"/>
        </w:rPr>
        <w:t xml:space="preserve"> </w:t>
      </w:r>
      <w:r>
        <w:rPr>
          <w:position w:val="1"/>
        </w:rPr>
        <w:t>engaged</w:t>
      </w:r>
      <w:r>
        <w:rPr>
          <w:spacing w:val="40"/>
          <w:position w:val="1"/>
        </w:rPr>
        <w:t xml:space="preserve"> </w:t>
      </w:r>
      <w:r>
        <w:rPr>
          <w:position w:val="1"/>
        </w:rPr>
        <w:t>in</w:t>
      </w:r>
      <w:r>
        <w:rPr>
          <w:spacing w:val="40"/>
          <w:position w:val="1"/>
        </w:rPr>
        <w:t xml:space="preserve"> </w:t>
      </w:r>
      <w:r>
        <w:rPr>
          <w:position w:val="1"/>
        </w:rPr>
        <w:t>any</w:t>
      </w:r>
      <w:r>
        <w:rPr>
          <w:spacing w:val="40"/>
          <w:position w:val="1"/>
        </w:rPr>
        <w:t xml:space="preserve"> </w:t>
      </w:r>
      <w:r>
        <w:rPr>
          <w:position w:val="1"/>
        </w:rPr>
        <w:t>corrupt,</w:t>
      </w:r>
      <w:r>
        <w:rPr>
          <w:spacing w:val="40"/>
          <w:position w:val="1"/>
        </w:rPr>
        <w:t xml:space="preserve"> </w:t>
      </w:r>
      <w:r>
        <w:rPr>
          <w:position w:val="1"/>
        </w:rPr>
        <w:t>fraudulent,</w:t>
      </w:r>
      <w:r>
        <w:rPr>
          <w:spacing w:val="40"/>
          <w:position w:val="1"/>
        </w:rPr>
        <w:t xml:space="preserve"> </w:t>
      </w:r>
      <w:r>
        <w:rPr>
          <w:position w:val="1"/>
        </w:rPr>
        <w:t>collusive</w:t>
      </w:r>
      <w:r>
        <w:rPr>
          <w:spacing w:val="40"/>
          <w:position w:val="1"/>
        </w:rPr>
        <w:t xml:space="preserve"> </w:t>
      </w:r>
      <w:r>
        <w:rPr>
          <w:position w:val="1"/>
        </w:rPr>
        <w:t>or coercive</w:t>
      </w:r>
      <w:r>
        <w:rPr>
          <w:spacing w:val="40"/>
          <w:position w:val="1"/>
        </w:rPr>
        <w:t xml:space="preserve"> </w:t>
      </w:r>
      <w:r>
        <w:rPr>
          <w:position w:val="1"/>
        </w:rPr>
        <w:t>practices</w:t>
      </w:r>
      <w:r>
        <w:rPr>
          <w:spacing w:val="40"/>
          <w:position w:val="1"/>
        </w:rPr>
        <w:t xml:space="preserve"> </w:t>
      </w:r>
      <w:r>
        <w:rPr>
          <w:position w:val="1"/>
        </w:rPr>
        <w:t xml:space="preserve">and </w:t>
      </w:r>
      <w:r>
        <w:t xml:space="preserve">acknowledge that if evidence contrary to this exists, </w:t>
      </w:r>
      <w:r w:rsidR="00796FD1">
        <w:t xml:space="preserve">HWA </w:t>
      </w:r>
      <w:r>
        <w:t>reserves</w:t>
      </w:r>
      <w:r>
        <w:rPr>
          <w:spacing w:val="-13"/>
        </w:rPr>
        <w:t xml:space="preserve"> </w:t>
      </w:r>
      <w:r>
        <w:t>the</w:t>
      </w:r>
      <w:r>
        <w:rPr>
          <w:spacing w:val="-5"/>
        </w:rPr>
        <w:t xml:space="preserve"> </w:t>
      </w:r>
      <w:r>
        <w:t>right</w:t>
      </w:r>
      <w:r>
        <w:rPr>
          <w:spacing w:val="-4"/>
        </w:rPr>
        <w:t xml:space="preserve"> </w:t>
      </w:r>
      <w:r>
        <w:t>to</w:t>
      </w:r>
      <w:r>
        <w:rPr>
          <w:spacing w:val="-10"/>
        </w:rPr>
        <w:t xml:space="preserve"> </w:t>
      </w:r>
      <w:r>
        <w:t>reject</w:t>
      </w:r>
      <w:r>
        <w:rPr>
          <w:spacing w:val="-11"/>
        </w:rPr>
        <w:t xml:space="preserve"> </w:t>
      </w:r>
      <w:r>
        <w:t>our</w:t>
      </w:r>
      <w:r>
        <w:rPr>
          <w:spacing w:val="-9"/>
        </w:rPr>
        <w:t xml:space="preserve"> </w:t>
      </w:r>
      <w:r>
        <w:t>proposal</w:t>
      </w:r>
      <w:r>
        <w:rPr>
          <w:spacing w:val="-13"/>
        </w:rPr>
        <w:t xml:space="preserve"> </w:t>
      </w:r>
      <w:r>
        <w:t>or</w:t>
      </w:r>
      <w:r>
        <w:rPr>
          <w:spacing w:val="35"/>
        </w:rPr>
        <w:t xml:space="preserve"> </w:t>
      </w:r>
      <w:r>
        <w:t>terminate</w:t>
      </w:r>
      <w:r>
        <w:rPr>
          <w:spacing w:val="-10"/>
        </w:rPr>
        <w:t xml:space="preserve"> </w:t>
      </w:r>
      <w:r>
        <w:t>the</w:t>
      </w:r>
      <w:r>
        <w:rPr>
          <w:spacing w:val="-4"/>
        </w:rPr>
        <w:t xml:space="preserve"> </w:t>
      </w:r>
      <w:r>
        <w:t>contract</w:t>
      </w:r>
      <w:r>
        <w:rPr>
          <w:spacing w:val="-9"/>
        </w:rPr>
        <w:t xml:space="preserve"> </w:t>
      </w:r>
      <w:r>
        <w:t>with</w:t>
      </w:r>
      <w:r>
        <w:rPr>
          <w:spacing w:val="-12"/>
        </w:rPr>
        <w:t xml:space="preserve"> </w:t>
      </w:r>
      <w:r>
        <w:t>immediate</w:t>
      </w:r>
      <w:r>
        <w:rPr>
          <w:spacing w:val="-15"/>
        </w:rPr>
        <w:t xml:space="preserve"> </w:t>
      </w:r>
      <w:r>
        <w:t>effect.</w:t>
      </w:r>
    </w:p>
    <w:p w14:paraId="5DAFCFB6" w14:textId="77777777" w:rsidR="008B6138" w:rsidRDefault="00000000">
      <w:pPr>
        <w:pStyle w:val="ListParagraph"/>
        <w:numPr>
          <w:ilvl w:val="0"/>
          <w:numId w:val="1"/>
        </w:numPr>
        <w:tabs>
          <w:tab w:val="left" w:pos="1540"/>
        </w:tabs>
        <w:spacing w:before="1"/>
        <w:ind w:right="193"/>
        <w:rPr>
          <w:rFonts w:ascii="Wingdings" w:hAnsi="Wingdings"/>
        </w:rPr>
      </w:pPr>
      <w:r>
        <w:t>We are not bankrupt or being wound up, are having our affairs administered by the courts, have not the subject of proceedings concerning those matters, or are in any analogous</w:t>
      </w:r>
      <w:r>
        <w:rPr>
          <w:spacing w:val="-13"/>
        </w:rPr>
        <w:t xml:space="preserve"> </w:t>
      </w:r>
      <w:r>
        <w:t>arising</w:t>
      </w:r>
      <w:r>
        <w:rPr>
          <w:spacing w:val="-12"/>
        </w:rPr>
        <w:t xml:space="preserve"> </w:t>
      </w:r>
      <w:r>
        <w:t>from</w:t>
      </w:r>
      <w:r>
        <w:rPr>
          <w:spacing w:val="-13"/>
        </w:rPr>
        <w:t xml:space="preserve"> </w:t>
      </w:r>
      <w:proofErr w:type="gramStart"/>
      <w:r>
        <w:t>the</w:t>
      </w:r>
      <w:r>
        <w:rPr>
          <w:spacing w:val="-11"/>
        </w:rPr>
        <w:t xml:space="preserve"> </w:t>
      </w:r>
      <w:r>
        <w:t>a</w:t>
      </w:r>
      <w:proofErr w:type="gramEnd"/>
      <w:r>
        <w:rPr>
          <w:spacing w:val="-4"/>
        </w:rPr>
        <w:t xml:space="preserve"> </w:t>
      </w:r>
      <w:r>
        <w:t>procedure</w:t>
      </w:r>
      <w:r>
        <w:rPr>
          <w:spacing w:val="-13"/>
        </w:rPr>
        <w:t xml:space="preserve"> </w:t>
      </w:r>
      <w:r>
        <w:t>provided</w:t>
      </w:r>
      <w:r>
        <w:rPr>
          <w:spacing w:val="-16"/>
        </w:rPr>
        <w:t xml:space="preserve"> </w:t>
      </w:r>
      <w:r>
        <w:t>for</w:t>
      </w:r>
      <w:r>
        <w:rPr>
          <w:spacing w:val="-14"/>
        </w:rPr>
        <w:t xml:space="preserve"> </w:t>
      </w:r>
      <w:r>
        <w:t>in</w:t>
      </w:r>
      <w:r>
        <w:rPr>
          <w:spacing w:val="-15"/>
        </w:rPr>
        <w:t xml:space="preserve"> </w:t>
      </w:r>
      <w:r>
        <w:t>national</w:t>
      </w:r>
      <w:r>
        <w:rPr>
          <w:spacing w:val="-17"/>
        </w:rPr>
        <w:t xml:space="preserve"> </w:t>
      </w:r>
      <w:r>
        <w:t>legislation</w:t>
      </w:r>
      <w:r>
        <w:rPr>
          <w:spacing w:val="-21"/>
        </w:rPr>
        <w:t xml:space="preserve"> </w:t>
      </w:r>
      <w:r>
        <w:t>or</w:t>
      </w:r>
      <w:r>
        <w:rPr>
          <w:spacing w:val="-12"/>
        </w:rPr>
        <w:t xml:space="preserve"> </w:t>
      </w:r>
      <w:r>
        <w:t>regulations.</w:t>
      </w:r>
    </w:p>
    <w:p w14:paraId="3CC0604B" w14:textId="77777777" w:rsidR="008B6138" w:rsidRDefault="00000000">
      <w:pPr>
        <w:pStyle w:val="ListParagraph"/>
        <w:numPr>
          <w:ilvl w:val="0"/>
          <w:numId w:val="1"/>
        </w:numPr>
        <w:tabs>
          <w:tab w:val="left" w:pos="1540"/>
        </w:tabs>
        <w:spacing w:before="1"/>
        <w:ind w:right="115"/>
        <w:rPr>
          <w:rFonts w:ascii="Wingdings" w:hAnsi="Wingdings"/>
        </w:rPr>
      </w:pPr>
      <w:r>
        <w:t xml:space="preserve">We have not been convicted of an offence concerning professional conduct by any </w:t>
      </w:r>
      <w:r>
        <w:rPr>
          <w:spacing w:val="-2"/>
        </w:rPr>
        <w:t>judgment.</w:t>
      </w:r>
    </w:p>
    <w:p w14:paraId="3B3AFBA8" w14:textId="01061A7A" w:rsidR="008B6138" w:rsidRDefault="00000000">
      <w:pPr>
        <w:pStyle w:val="ListParagraph"/>
        <w:numPr>
          <w:ilvl w:val="0"/>
          <w:numId w:val="1"/>
        </w:numPr>
        <w:tabs>
          <w:tab w:val="left" w:pos="1540"/>
        </w:tabs>
        <w:ind w:right="116"/>
        <w:rPr>
          <w:rFonts w:ascii="Wingdings" w:hAnsi="Wingdings"/>
        </w:rPr>
      </w:pPr>
      <w:r>
        <w:t>We</w:t>
      </w:r>
      <w:r>
        <w:rPr>
          <w:spacing w:val="-13"/>
        </w:rPr>
        <w:t xml:space="preserve"> </w:t>
      </w:r>
      <w:r>
        <w:t>have</w:t>
      </w:r>
      <w:r>
        <w:rPr>
          <w:spacing w:val="-12"/>
        </w:rPr>
        <w:t xml:space="preserve"> </w:t>
      </w:r>
      <w:r>
        <w:t>not</w:t>
      </w:r>
      <w:r>
        <w:rPr>
          <w:spacing w:val="-13"/>
        </w:rPr>
        <w:t xml:space="preserve"> </w:t>
      </w:r>
      <w:r>
        <w:t>been</w:t>
      </w:r>
      <w:r>
        <w:rPr>
          <w:spacing w:val="-12"/>
        </w:rPr>
        <w:t xml:space="preserve"> </w:t>
      </w:r>
      <w:r>
        <w:t>guilty</w:t>
      </w:r>
      <w:r>
        <w:rPr>
          <w:spacing w:val="-13"/>
        </w:rPr>
        <w:t xml:space="preserve"> </w:t>
      </w:r>
      <w:r>
        <w:t>of</w:t>
      </w:r>
      <w:r>
        <w:rPr>
          <w:spacing w:val="-12"/>
        </w:rPr>
        <w:t xml:space="preserve"> </w:t>
      </w:r>
      <w:r>
        <w:t>grave</w:t>
      </w:r>
      <w:r>
        <w:rPr>
          <w:spacing w:val="-13"/>
        </w:rPr>
        <w:t xml:space="preserve"> </w:t>
      </w:r>
      <w:r>
        <w:t>professional</w:t>
      </w:r>
      <w:r>
        <w:rPr>
          <w:spacing w:val="-12"/>
        </w:rPr>
        <w:t xml:space="preserve"> </w:t>
      </w:r>
      <w:r>
        <w:t>misconduct</w:t>
      </w:r>
      <w:r>
        <w:rPr>
          <w:spacing w:val="-12"/>
        </w:rPr>
        <w:t xml:space="preserve"> </w:t>
      </w:r>
      <w:r>
        <w:t>proven</w:t>
      </w:r>
      <w:r>
        <w:rPr>
          <w:spacing w:val="-13"/>
        </w:rPr>
        <w:t xml:space="preserve"> </w:t>
      </w:r>
      <w:r>
        <w:t>by</w:t>
      </w:r>
      <w:r>
        <w:rPr>
          <w:spacing w:val="-12"/>
        </w:rPr>
        <w:t xml:space="preserve"> </w:t>
      </w:r>
      <w:r>
        <w:t>any</w:t>
      </w:r>
      <w:r>
        <w:rPr>
          <w:spacing w:val="-13"/>
        </w:rPr>
        <w:t xml:space="preserve"> </w:t>
      </w:r>
      <w:r>
        <w:t>means</w:t>
      </w:r>
      <w:r>
        <w:rPr>
          <w:spacing w:val="-12"/>
        </w:rPr>
        <w:t xml:space="preserve"> </w:t>
      </w:r>
      <w:r>
        <w:t>which</w:t>
      </w:r>
      <w:r>
        <w:rPr>
          <w:spacing w:val="-13"/>
        </w:rPr>
        <w:t xml:space="preserve"> </w:t>
      </w:r>
      <w:r>
        <w:t xml:space="preserve">the </w:t>
      </w:r>
      <w:r w:rsidR="001C706C">
        <w:t>HWA</w:t>
      </w:r>
      <w:r>
        <w:t xml:space="preserve"> can justify.</w:t>
      </w:r>
    </w:p>
    <w:p w14:paraId="60D530C6" w14:textId="77777777" w:rsidR="008B6138" w:rsidRDefault="00000000">
      <w:pPr>
        <w:pStyle w:val="ListParagraph"/>
        <w:numPr>
          <w:ilvl w:val="0"/>
          <w:numId w:val="1"/>
        </w:numPr>
        <w:tabs>
          <w:tab w:val="left" w:pos="1540"/>
        </w:tabs>
        <w:ind w:right="193"/>
        <w:rPr>
          <w:rFonts w:ascii="Wingdings" w:hAnsi="Wingdings"/>
        </w:rPr>
      </w:pPr>
      <w:r>
        <w:t>We have fulfilled obligations relating to the payment of social security contributions</w:t>
      </w:r>
      <w:r>
        <w:rPr>
          <w:spacing w:val="-1"/>
        </w:rPr>
        <w:t xml:space="preserve"> </w:t>
      </w:r>
      <w:r>
        <w:t>or the payment of taxes in accordance with legal provision the country in which we are established</w:t>
      </w:r>
      <w:r>
        <w:rPr>
          <w:spacing w:val="-8"/>
        </w:rPr>
        <w:t xml:space="preserve"> </w:t>
      </w:r>
      <w:r>
        <w:t>or with</w:t>
      </w:r>
      <w:r>
        <w:rPr>
          <w:spacing w:val="-2"/>
        </w:rPr>
        <w:t xml:space="preserve"> </w:t>
      </w:r>
      <w:r>
        <w:t>those</w:t>
      </w:r>
      <w:r>
        <w:rPr>
          <w:spacing w:val="-5"/>
        </w:rPr>
        <w:t xml:space="preserve"> </w:t>
      </w:r>
      <w:r>
        <w:t>of the country</w:t>
      </w:r>
      <w:r>
        <w:rPr>
          <w:spacing w:val="-1"/>
        </w:rPr>
        <w:t xml:space="preserve"> </w:t>
      </w:r>
      <w:r>
        <w:t>where the contract is to be performed.</w:t>
      </w:r>
    </w:p>
    <w:p w14:paraId="6DBD067A" w14:textId="77777777" w:rsidR="008B6138" w:rsidRDefault="00000000">
      <w:pPr>
        <w:pStyle w:val="ListParagraph"/>
        <w:numPr>
          <w:ilvl w:val="0"/>
          <w:numId w:val="1"/>
        </w:numPr>
        <w:tabs>
          <w:tab w:val="left" w:pos="1540"/>
        </w:tabs>
        <w:ind w:right="194"/>
        <w:rPr>
          <w:rFonts w:ascii="Wingdings" w:hAnsi="Wingdings"/>
        </w:rPr>
      </w:pPr>
      <w:r>
        <w:t>We have not been the subject of the judgment for any fraud, corruption, involvement</w:t>
      </w:r>
      <w:r>
        <w:rPr>
          <w:spacing w:val="40"/>
        </w:rPr>
        <w:t xml:space="preserve"> </w:t>
      </w:r>
      <w:r>
        <w:t>in</w:t>
      </w:r>
      <w:r>
        <w:rPr>
          <w:spacing w:val="-13"/>
        </w:rPr>
        <w:t xml:space="preserve"> </w:t>
      </w:r>
      <w:r>
        <w:t>criminal/terrorist</w:t>
      </w:r>
      <w:r>
        <w:rPr>
          <w:spacing w:val="-12"/>
        </w:rPr>
        <w:t xml:space="preserve"> </w:t>
      </w:r>
      <w:r>
        <w:t>organization</w:t>
      </w:r>
      <w:r>
        <w:rPr>
          <w:spacing w:val="-20"/>
        </w:rPr>
        <w:t xml:space="preserve"> </w:t>
      </w:r>
      <w:r>
        <w:t>or</w:t>
      </w:r>
      <w:r>
        <w:rPr>
          <w:spacing w:val="-13"/>
        </w:rPr>
        <w:t xml:space="preserve"> </w:t>
      </w:r>
      <w:r>
        <w:t>any</w:t>
      </w:r>
      <w:r>
        <w:rPr>
          <w:spacing w:val="-13"/>
        </w:rPr>
        <w:t xml:space="preserve"> </w:t>
      </w:r>
      <w:r>
        <w:t>other</w:t>
      </w:r>
      <w:r>
        <w:rPr>
          <w:spacing w:val="-14"/>
        </w:rPr>
        <w:t xml:space="preserve"> </w:t>
      </w:r>
      <w:r>
        <w:t>illegal</w:t>
      </w:r>
      <w:r>
        <w:rPr>
          <w:spacing w:val="-14"/>
        </w:rPr>
        <w:t xml:space="preserve"> </w:t>
      </w:r>
      <w:r>
        <w:t>activity</w:t>
      </w:r>
      <w:r>
        <w:rPr>
          <w:spacing w:val="-15"/>
        </w:rPr>
        <w:t xml:space="preserve"> </w:t>
      </w:r>
      <w:r>
        <w:t>detrimental</w:t>
      </w:r>
      <w:r>
        <w:rPr>
          <w:spacing w:val="-19"/>
        </w:rPr>
        <w:t xml:space="preserve"> </w:t>
      </w:r>
      <w:r>
        <w:t>to</w:t>
      </w:r>
      <w:r>
        <w:rPr>
          <w:spacing w:val="-13"/>
        </w:rPr>
        <w:t xml:space="preserve"> </w:t>
      </w:r>
      <w:r>
        <w:t>Pakistani</w:t>
      </w:r>
      <w:r>
        <w:rPr>
          <w:spacing w:val="-17"/>
        </w:rPr>
        <w:t xml:space="preserve"> </w:t>
      </w:r>
      <w:r>
        <w:t>Law.</w:t>
      </w:r>
    </w:p>
    <w:p w14:paraId="07AE5B67" w14:textId="0B3C7735" w:rsidR="008B6138" w:rsidRDefault="00000000" w:rsidP="001C706C">
      <w:pPr>
        <w:pStyle w:val="ListParagraph"/>
        <w:numPr>
          <w:ilvl w:val="0"/>
          <w:numId w:val="1"/>
        </w:numPr>
        <w:tabs>
          <w:tab w:val="left" w:pos="1540"/>
        </w:tabs>
        <w:ind w:right="192"/>
        <w:rPr>
          <w:rFonts w:ascii="Wingdings" w:hAnsi="Wingdings"/>
        </w:rPr>
      </w:pPr>
      <w:r>
        <w:t>I/We as sole proprietorship, authorized dealers, Association of Persons (AOP), partnership firms,</w:t>
      </w:r>
      <w:r>
        <w:rPr>
          <w:spacing w:val="24"/>
        </w:rPr>
        <w:t xml:space="preserve"> </w:t>
      </w:r>
      <w:r>
        <w:t>private or public</w:t>
      </w:r>
      <w:r>
        <w:rPr>
          <w:spacing w:val="-1"/>
        </w:rPr>
        <w:t xml:space="preserve"> </w:t>
      </w:r>
      <w:r>
        <w:t>limited</w:t>
      </w:r>
      <w:r>
        <w:rPr>
          <w:spacing w:val="-1"/>
        </w:rPr>
        <w:t xml:space="preserve"> </w:t>
      </w:r>
      <w:r>
        <w:t>companies</w:t>
      </w:r>
      <w:r>
        <w:rPr>
          <w:spacing w:val="-8"/>
        </w:rPr>
        <w:t xml:space="preserve"> </w:t>
      </w:r>
      <w:r>
        <w:t>or other</w:t>
      </w:r>
      <w:r>
        <w:rPr>
          <w:spacing w:val="-1"/>
        </w:rPr>
        <w:t xml:space="preserve"> </w:t>
      </w:r>
      <w:r>
        <w:t>do not have any kind of relationship</w:t>
      </w:r>
      <w:r>
        <w:rPr>
          <w:spacing w:val="-13"/>
        </w:rPr>
        <w:t xml:space="preserve"> </w:t>
      </w:r>
      <w:r>
        <w:t>with</w:t>
      </w:r>
      <w:r>
        <w:rPr>
          <w:spacing w:val="-12"/>
        </w:rPr>
        <w:t xml:space="preserve"> </w:t>
      </w:r>
      <w:r>
        <w:t>the</w:t>
      </w:r>
      <w:r>
        <w:rPr>
          <w:spacing w:val="-13"/>
        </w:rPr>
        <w:t xml:space="preserve"> </w:t>
      </w:r>
      <w:r w:rsidR="001C706C">
        <w:t>HWA</w:t>
      </w:r>
      <w:r>
        <w:rPr>
          <w:spacing w:val="-12"/>
        </w:rPr>
        <w:t xml:space="preserve"> </w:t>
      </w:r>
      <w:r>
        <w:t>Staff;</w:t>
      </w:r>
      <w:r>
        <w:rPr>
          <w:spacing w:val="-13"/>
        </w:rPr>
        <w:t xml:space="preserve"> </w:t>
      </w:r>
      <w:r>
        <w:t>and</w:t>
      </w:r>
      <w:r>
        <w:rPr>
          <w:spacing w:val="-12"/>
        </w:rPr>
        <w:t xml:space="preserve"> </w:t>
      </w:r>
      <w:r>
        <w:t>if</w:t>
      </w:r>
      <w:r>
        <w:rPr>
          <w:spacing w:val="-12"/>
        </w:rPr>
        <w:t xml:space="preserve"> </w:t>
      </w:r>
      <w:r>
        <w:t>later</w:t>
      </w:r>
      <w:r>
        <w:rPr>
          <w:spacing w:val="-12"/>
        </w:rPr>
        <w:t xml:space="preserve"> </w:t>
      </w:r>
      <w:proofErr w:type="gramStart"/>
      <w:r>
        <w:t>my</w:t>
      </w:r>
      <w:r>
        <w:rPr>
          <w:spacing w:val="-10"/>
        </w:rPr>
        <w:t xml:space="preserve"> </w:t>
      </w:r>
      <w:r>
        <w:t>this</w:t>
      </w:r>
      <w:proofErr w:type="gramEnd"/>
      <w:r>
        <w:rPr>
          <w:spacing w:val="-2"/>
        </w:rPr>
        <w:t xml:space="preserve"> </w:t>
      </w:r>
      <w:r>
        <w:t>statement</w:t>
      </w:r>
      <w:r>
        <w:rPr>
          <w:spacing w:val="-13"/>
        </w:rPr>
        <w:t xml:space="preserve"> </w:t>
      </w:r>
      <w:r>
        <w:t>is</w:t>
      </w:r>
      <w:r>
        <w:rPr>
          <w:spacing w:val="-3"/>
        </w:rPr>
        <w:t xml:space="preserve"> </w:t>
      </w:r>
      <w:r>
        <w:t>not</w:t>
      </w:r>
      <w:r>
        <w:rPr>
          <w:spacing w:val="-8"/>
        </w:rPr>
        <w:t xml:space="preserve"> </w:t>
      </w:r>
      <w:r>
        <w:t>found</w:t>
      </w:r>
      <w:r>
        <w:rPr>
          <w:spacing w:val="-8"/>
        </w:rPr>
        <w:t xml:space="preserve"> </w:t>
      </w:r>
      <w:r>
        <w:t>in</w:t>
      </w:r>
      <w:r>
        <w:rPr>
          <w:spacing w:val="-5"/>
        </w:rPr>
        <w:t xml:space="preserve"> </w:t>
      </w:r>
      <w:r>
        <w:t xml:space="preserve">conformity with reality i.e. relationship is found, I would stand liable to </w:t>
      </w:r>
      <w:r w:rsidR="001C706C">
        <w:t>HWA</w:t>
      </w:r>
      <w:r>
        <w:t xml:space="preserve"> as per the rules mentioned in the tender documents.</w:t>
      </w:r>
    </w:p>
    <w:p w14:paraId="46F5333E" w14:textId="77777777" w:rsidR="008B6138" w:rsidRDefault="00000000">
      <w:pPr>
        <w:pStyle w:val="ListParagraph"/>
        <w:numPr>
          <w:ilvl w:val="0"/>
          <w:numId w:val="1"/>
        </w:numPr>
        <w:tabs>
          <w:tab w:val="left" w:pos="1539"/>
        </w:tabs>
        <w:spacing w:line="267" w:lineRule="exact"/>
        <w:ind w:left="1539" w:hanging="359"/>
        <w:rPr>
          <w:rFonts w:ascii="Wingdings" w:hAnsi="Wingdings"/>
        </w:rPr>
      </w:pPr>
      <w:r>
        <w:t>Are</w:t>
      </w:r>
      <w:r>
        <w:rPr>
          <w:spacing w:val="-10"/>
        </w:rPr>
        <w:t xml:space="preserve"> </w:t>
      </w:r>
      <w:r>
        <w:t>not</w:t>
      </w:r>
      <w:r>
        <w:rPr>
          <w:spacing w:val="-5"/>
        </w:rPr>
        <w:t xml:space="preserve"> </w:t>
      </w:r>
      <w:r>
        <w:t>guilty</w:t>
      </w:r>
      <w:r>
        <w:rPr>
          <w:spacing w:val="-8"/>
        </w:rPr>
        <w:t xml:space="preserve"> </w:t>
      </w:r>
      <w:r>
        <w:t>of</w:t>
      </w:r>
      <w:r>
        <w:rPr>
          <w:spacing w:val="-5"/>
        </w:rPr>
        <w:t xml:space="preserve"> </w:t>
      </w:r>
      <w:r>
        <w:t>serious</w:t>
      </w:r>
      <w:r>
        <w:rPr>
          <w:spacing w:val="-12"/>
        </w:rPr>
        <w:t xml:space="preserve"> </w:t>
      </w:r>
      <w:r>
        <w:t>misinterpretation</w:t>
      </w:r>
      <w:r>
        <w:rPr>
          <w:spacing w:val="-17"/>
        </w:rPr>
        <w:t xml:space="preserve"> </w:t>
      </w:r>
      <w:r>
        <w:t>in</w:t>
      </w:r>
      <w:r>
        <w:rPr>
          <w:spacing w:val="-6"/>
        </w:rPr>
        <w:t xml:space="preserve"> </w:t>
      </w:r>
      <w:r>
        <w:t>supplying</w:t>
      </w:r>
      <w:r>
        <w:rPr>
          <w:spacing w:val="-10"/>
        </w:rPr>
        <w:t xml:space="preserve"> </w:t>
      </w:r>
      <w:r>
        <w:rPr>
          <w:spacing w:val="-2"/>
        </w:rPr>
        <w:t>information.</w:t>
      </w:r>
    </w:p>
    <w:p w14:paraId="47BBAD89" w14:textId="12B7E00B" w:rsidR="008B6138" w:rsidRDefault="00000000">
      <w:pPr>
        <w:pStyle w:val="ListParagraph"/>
        <w:numPr>
          <w:ilvl w:val="0"/>
          <w:numId w:val="1"/>
        </w:numPr>
        <w:tabs>
          <w:tab w:val="left" w:pos="1540"/>
        </w:tabs>
        <w:spacing w:before="1"/>
        <w:ind w:right="133"/>
        <w:rPr>
          <w:rFonts w:ascii="Wingdings" w:hAnsi="Wingdings"/>
        </w:rPr>
      </w:pPr>
      <w:r>
        <w:t>Are not in situations</w:t>
      </w:r>
      <w:r>
        <w:rPr>
          <w:spacing w:val="-3"/>
        </w:rPr>
        <w:t xml:space="preserve"> </w:t>
      </w:r>
      <w:r>
        <w:t>of conflict of interest</w:t>
      </w:r>
      <w:r>
        <w:rPr>
          <w:spacing w:val="-2"/>
        </w:rPr>
        <w:t xml:space="preserve"> </w:t>
      </w:r>
      <w:r>
        <w:t>(with prior</w:t>
      </w:r>
      <w:r>
        <w:rPr>
          <w:spacing w:val="-1"/>
        </w:rPr>
        <w:t xml:space="preserve"> </w:t>
      </w:r>
      <w:r>
        <w:t>relationship</w:t>
      </w:r>
      <w:r>
        <w:rPr>
          <w:spacing w:val="-6"/>
        </w:rPr>
        <w:t xml:space="preserve"> </w:t>
      </w:r>
      <w:r>
        <w:t xml:space="preserve">to project or family or business relationship to parties in </w:t>
      </w:r>
      <w:r w:rsidR="00C20E51">
        <w:t>HWA</w:t>
      </w:r>
      <w:r>
        <w:t>).</w:t>
      </w:r>
    </w:p>
    <w:p w14:paraId="05FD3CB6" w14:textId="77777777" w:rsidR="008B6138" w:rsidRDefault="00000000">
      <w:pPr>
        <w:pStyle w:val="ListParagraph"/>
        <w:numPr>
          <w:ilvl w:val="0"/>
          <w:numId w:val="1"/>
        </w:numPr>
        <w:tabs>
          <w:tab w:val="left" w:pos="1539"/>
        </w:tabs>
        <w:ind w:left="1539" w:hanging="359"/>
        <w:rPr>
          <w:rFonts w:ascii="Wingdings" w:hAnsi="Wingdings"/>
        </w:rPr>
      </w:pPr>
      <w:r>
        <w:rPr>
          <w:position w:val="1"/>
        </w:rPr>
        <w:t>Have</w:t>
      </w:r>
      <w:r>
        <w:rPr>
          <w:spacing w:val="-10"/>
          <w:position w:val="1"/>
        </w:rPr>
        <w:t xml:space="preserve"> </w:t>
      </w:r>
      <w:r>
        <w:rPr>
          <w:position w:val="1"/>
        </w:rPr>
        <w:t>no</w:t>
      </w:r>
      <w:r>
        <w:rPr>
          <w:spacing w:val="-5"/>
          <w:position w:val="1"/>
        </w:rPr>
        <w:t xml:space="preserve"> </w:t>
      </w:r>
      <w:r>
        <w:rPr>
          <w:position w:val="1"/>
        </w:rPr>
        <w:t>relation,</w:t>
      </w:r>
      <w:r>
        <w:rPr>
          <w:spacing w:val="-11"/>
          <w:position w:val="1"/>
        </w:rPr>
        <w:t xml:space="preserve"> </w:t>
      </w:r>
      <w:r>
        <w:rPr>
          <w:position w:val="1"/>
        </w:rPr>
        <w:t>direct</w:t>
      </w:r>
      <w:r>
        <w:rPr>
          <w:spacing w:val="-10"/>
          <w:position w:val="1"/>
        </w:rPr>
        <w:t xml:space="preserve"> </w:t>
      </w:r>
      <w:r>
        <w:rPr>
          <w:position w:val="1"/>
        </w:rPr>
        <w:t>or</w:t>
      </w:r>
      <w:r>
        <w:rPr>
          <w:spacing w:val="-6"/>
          <w:position w:val="1"/>
        </w:rPr>
        <w:t xml:space="preserve"> </w:t>
      </w:r>
      <w:r>
        <w:rPr>
          <w:position w:val="1"/>
        </w:rPr>
        <w:t>indirect,</w:t>
      </w:r>
      <w:r>
        <w:rPr>
          <w:spacing w:val="-11"/>
          <w:position w:val="1"/>
        </w:rPr>
        <w:t xml:space="preserve"> </w:t>
      </w:r>
      <w:r>
        <w:rPr>
          <w:position w:val="1"/>
        </w:rPr>
        <w:t>with</w:t>
      </w:r>
      <w:r>
        <w:rPr>
          <w:spacing w:val="-7"/>
          <w:position w:val="1"/>
        </w:rPr>
        <w:t xml:space="preserve"> </w:t>
      </w:r>
      <w:r>
        <w:rPr>
          <w:position w:val="1"/>
        </w:rPr>
        <w:t>any</w:t>
      </w:r>
      <w:r>
        <w:rPr>
          <w:spacing w:val="-7"/>
          <w:position w:val="1"/>
        </w:rPr>
        <w:t xml:space="preserve"> </w:t>
      </w:r>
      <w:r>
        <w:rPr>
          <w:position w:val="1"/>
        </w:rPr>
        <w:t>terrorist</w:t>
      </w:r>
      <w:r>
        <w:rPr>
          <w:spacing w:val="-11"/>
          <w:position w:val="1"/>
        </w:rPr>
        <w:t xml:space="preserve"> </w:t>
      </w:r>
      <w:r>
        <w:rPr>
          <w:position w:val="1"/>
        </w:rPr>
        <w:t>or</w:t>
      </w:r>
      <w:r>
        <w:rPr>
          <w:spacing w:val="-7"/>
          <w:position w:val="1"/>
        </w:rPr>
        <w:t xml:space="preserve"> </w:t>
      </w:r>
      <w:r>
        <w:rPr>
          <w:position w:val="1"/>
        </w:rPr>
        <w:t>banned</w:t>
      </w:r>
      <w:r>
        <w:rPr>
          <w:spacing w:val="-10"/>
          <w:position w:val="1"/>
        </w:rPr>
        <w:t xml:space="preserve"> </w:t>
      </w:r>
      <w:r>
        <w:rPr>
          <w:spacing w:val="-2"/>
          <w:position w:val="1"/>
        </w:rPr>
        <w:t>organizations.</w:t>
      </w:r>
    </w:p>
    <w:p w14:paraId="5F0EC0B9" w14:textId="77777777" w:rsidR="008B6138" w:rsidRDefault="00000000">
      <w:pPr>
        <w:pStyle w:val="ListParagraph"/>
        <w:numPr>
          <w:ilvl w:val="0"/>
          <w:numId w:val="1"/>
        </w:numPr>
        <w:tabs>
          <w:tab w:val="left" w:pos="1540"/>
        </w:tabs>
        <w:ind w:right="507"/>
        <w:rPr>
          <w:rFonts w:ascii="Wingdings" w:hAnsi="Wingdings"/>
        </w:rPr>
      </w:pPr>
      <w:r>
        <w:t>Are not blacklisted by any Local/International organization, PPAR, SPPRA, Government/</w:t>
      </w:r>
      <w:proofErr w:type="gramStart"/>
      <w:r>
        <w:t>semi Government</w:t>
      </w:r>
      <w:proofErr w:type="gramEnd"/>
      <w:r>
        <w:t xml:space="preserve"> department, NGO or any other </w:t>
      </w:r>
      <w:r>
        <w:rPr>
          <w:spacing w:val="-2"/>
        </w:rPr>
        <w:t>company/organization.</w:t>
      </w:r>
    </w:p>
    <w:p w14:paraId="5404524C" w14:textId="77777777" w:rsidR="008B6138" w:rsidRDefault="00000000">
      <w:pPr>
        <w:pStyle w:val="ListParagraph"/>
        <w:numPr>
          <w:ilvl w:val="0"/>
          <w:numId w:val="1"/>
        </w:numPr>
        <w:tabs>
          <w:tab w:val="left" w:pos="1540"/>
        </w:tabs>
        <w:ind w:right="116"/>
        <w:rPr>
          <w:rFonts w:ascii="Wingdings" w:hAnsi="Wingdings"/>
        </w:rPr>
      </w:pPr>
      <w:r>
        <w:t xml:space="preserve">Have no relation, direct or indirect, with proscribed individual/entities/political expose </w:t>
      </w:r>
      <w:r>
        <w:rPr>
          <w:spacing w:val="-2"/>
        </w:rPr>
        <w:t>person(s).</w:t>
      </w:r>
    </w:p>
    <w:p w14:paraId="44D60653" w14:textId="77777777" w:rsidR="008B6138" w:rsidRDefault="00000000">
      <w:pPr>
        <w:pStyle w:val="ListParagraph"/>
        <w:numPr>
          <w:ilvl w:val="0"/>
          <w:numId w:val="1"/>
        </w:numPr>
        <w:tabs>
          <w:tab w:val="left" w:pos="1540"/>
        </w:tabs>
        <w:ind w:right="114"/>
        <w:rPr>
          <w:rFonts w:ascii="Wingdings" w:hAnsi="Wingdings"/>
        </w:rPr>
      </w:pPr>
      <w:r>
        <w:t>Are</w:t>
      </w:r>
      <w:r>
        <w:rPr>
          <w:spacing w:val="-7"/>
        </w:rPr>
        <w:t xml:space="preserve"> </w:t>
      </w:r>
      <w:r>
        <w:t>not</w:t>
      </w:r>
      <w:r>
        <w:rPr>
          <w:spacing w:val="-9"/>
        </w:rPr>
        <w:t xml:space="preserve"> </w:t>
      </w:r>
      <w:r>
        <w:t>on</w:t>
      </w:r>
      <w:r>
        <w:rPr>
          <w:spacing w:val="-8"/>
        </w:rPr>
        <w:t xml:space="preserve"> </w:t>
      </w:r>
      <w:r>
        <w:t>any</w:t>
      </w:r>
      <w:r>
        <w:rPr>
          <w:spacing w:val="-9"/>
        </w:rPr>
        <w:t xml:space="preserve"> </w:t>
      </w:r>
      <w:r>
        <w:t>list</w:t>
      </w:r>
      <w:r>
        <w:rPr>
          <w:spacing w:val="-9"/>
        </w:rPr>
        <w:t xml:space="preserve"> </w:t>
      </w:r>
      <w:r>
        <w:t>of</w:t>
      </w:r>
      <w:r>
        <w:rPr>
          <w:spacing w:val="-10"/>
        </w:rPr>
        <w:t xml:space="preserve"> </w:t>
      </w:r>
      <w:r>
        <w:t>sanctioned</w:t>
      </w:r>
      <w:r>
        <w:rPr>
          <w:spacing w:val="-8"/>
        </w:rPr>
        <w:t xml:space="preserve"> </w:t>
      </w:r>
      <w:r>
        <w:t>parties</w:t>
      </w:r>
      <w:r>
        <w:rPr>
          <w:spacing w:val="-7"/>
        </w:rPr>
        <w:t xml:space="preserve"> </w:t>
      </w:r>
      <w:r>
        <w:t>issued</w:t>
      </w:r>
      <w:r>
        <w:rPr>
          <w:spacing w:val="-8"/>
        </w:rPr>
        <w:t xml:space="preserve"> </w:t>
      </w:r>
      <w:r>
        <w:t>by</w:t>
      </w:r>
      <w:r>
        <w:rPr>
          <w:spacing w:val="-9"/>
        </w:rPr>
        <w:t xml:space="preserve"> </w:t>
      </w:r>
      <w:r>
        <w:t>the</w:t>
      </w:r>
      <w:r>
        <w:rPr>
          <w:spacing w:val="-12"/>
        </w:rPr>
        <w:t xml:space="preserve"> </w:t>
      </w:r>
      <w:r>
        <w:t>Pakistan</w:t>
      </w:r>
      <w:r>
        <w:rPr>
          <w:spacing w:val="-10"/>
        </w:rPr>
        <w:t xml:space="preserve"> </w:t>
      </w:r>
      <w:r>
        <w:t>Government,</w:t>
      </w:r>
      <w:r>
        <w:rPr>
          <w:spacing w:val="-10"/>
        </w:rPr>
        <w:t xml:space="preserve"> </w:t>
      </w:r>
      <w:r>
        <w:t>DIFD,</w:t>
      </w:r>
      <w:r>
        <w:rPr>
          <w:spacing w:val="-8"/>
        </w:rPr>
        <w:t xml:space="preserve"> </w:t>
      </w:r>
      <w:r>
        <w:t>USAID, UN agencies, UNSCR, NACTA, European Union and others.</w:t>
      </w:r>
    </w:p>
    <w:p w14:paraId="61BD7A63" w14:textId="77777777" w:rsidR="008B6138" w:rsidRDefault="00000000">
      <w:pPr>
        <w:pStyle w:val="ListParagraph"/>
        <w:numPr>
          <w:ilvl w:val="0"/>
          <w:numId w:val="1"/>
        </w:numPr>
        <w:tabs>
          <w:tab w:val="left" w:pos="1539"/>
        </w:tabs>
        <w:ind w:left="1539" w:hanging="359"/>
        <w:rPr>
          <w:rFonts w:ascii="Wingdings" w:hAnsi="Wingdings"/>
          <w:sz w:val="16"/>
        </w:rPr>
      </w:pPr>
      <w:r>
        <w:rPr>
          <w:position w:val="1"/>
        </w:rPr>
        <w:t>Have</w:t>
      </w:r>
      <w:r>
        <w:rPr>
          <w:spacing w:val="-7"/>
          <w:position w:val="1"/>
        </w:rPr>
        <w:t xml:space="preserve"> </w:t>
      </w:r>
      <w:r>
        <w:rPr>
          <w:position w:val="1"/>
        </w:rPr>
        <w:t>not</w:t>
      </w:r>
      <w:r>
        <w:rPr>
          <w:spacing w:val="-7"/>
          <w:position w:val="1"/>
        </w:rPr>
        <w:t xml:space="preserve"> </w:t>
      </w:r>
      <w:r>
        <w:rPr>
          <w:position w:val="1"/>
        </w:rPr>
        <w:t>been</w:t>
      </w:r>
      <w:r>
        <w:rPr>
          <w:spacing w:val="-7"/>
          <w:position w:val="1"/>
        </w:rPr>
        <w:t xml:space="preserve"> </w:t>
      </w:r>
      <w:r>
        <w:rPr>
          <w:position w:val="1"/>
        </w:rPr>
        <w:t>reported</w:t>
      </w:r>
      <w:r>
        <w:rPr>
          <w:spacing w:val="-11"/>
          <w:position w:val="1"/>
        </w:rPr>
        <w:t xml:space="preserve"> </w:t>
      </w:r>
      <w:r>
        <w:rPr>
          <w:position w:val="1"/>
        </w:rPr>
        <w:t>for/under</w:t>
      </w:r>
      <w:r>
        <w:rPr>
          <w:spacing w:val="-11"/>
          <w:position w:val="1"/>
        </w:rPr>
        <w:t xml:space="preserve"> </w:t>
      </w:r>
      <w:r>
        <w:rPr>
          <w:position w:val="1"/>
        </w:rPr>
        <w:t>litigation</w:t>
      </w:r>
      <w:r>
        <w:rPr>
          <w:spacing w:val="-11"/>
          <w:position w:val="1"/>
        </w:rPr>
        <w:t xml:space="preserve"> </w:t>
      </w:r>
      <w:r>
        <w:rPr>
          <w:position w:val="1"/>
        </w:rPr>
        <w:t>for</w:t>
      </w:r>
      <w:r>
        <w:rPr>
          <w:spacing w:val="-8"/>
          <w:position w:val="1"/>
        </w:rPr>
        <w:t xml:space="preserve"> </w:t>
      </w:r>
      <w:r>
        <w:rPr>
          <w:position w:val="1"/>
        </w:rPr>
        <w:t>child</w:t>
      </w:r>
      <w:r>
        <w:rPr>
          <w:spacing w:val="-6"/>
          <w:position w:val="1"/>
        </w:rPr>
        <w:t xml:space="preserve"> </w:t>
      </w:r>
      <w:r>
        <w:rPr>
          <w:spacing w:val="-2"/>
          <w:position w:val="1"/>
        </w:rPr>
        <w:t>abuse.</w:t>
      </w:r>
    </w:p>
    <w:p w14:paraId="2EAE91F6" w14:textId="77777777" w:rsidR="00C20E51" w:rsidRDefault="00C20E51" w:rsidP="00C20E51"/>
    <w:p w14:paraId="0E8FDA39" w14:textId="482DC323" w:rsidR="00C20E51" w:rsidRDefault="00000000" w:rsidP="00C20E51">
      <w:pPr>
        <w:spacing w:line="480" w:lineRule="auto"/>
      </w:pPr>
      <w:proofErr w:type="gramStart"/>
      <w:r>
        <w:t>Name:</w:t>
      </w:r>
      <w:r w:rsidR="00C20E51">
        <w:t>_</w:t>
      </w:r>
      <w:proofErr w:type="gramEnd"/>
      <w:r w:rsidR="00C20E51">
        <w:t>_______________________________________________</w:t>
      </w:r>
    </w:p>
    <w:p w14:paraId="27065152" w14:textId="655B3B99" w:rsidR="00C20E51" w:rsidRDefault="00000000" w:rsidP="00C20E51">
      <w:pPr>
        <w:spacing w:line="480" w:lineRule="auto"/>
      </w:pPr>
      <w:r>
        <w:t>Business</w:t>
      </w:r>
      <w:r>
        <w:rPr>
          <w:spacing w:val="-13"/>
        </w:rPr>
        <w:t xml:space="preserve"> </w:t>
      </w:r>
      <w:proofErr w:type="gramStart"/>
      <w:r>
        <w:t>title:</w:t>
      </w:r>
      <w:r w:rsidR="00C20E51">
        <w:t>_</w:t>
      </w:r>
      <w:proofErr w:type="gramEnd"/>
      <w:r w:rsidR="00C20E51">
        <w:t>_________________________________________</w:t>
      </w:r>
    </w:p>
    <w:p w14:paraId="3D0D18CF" w14:textId="0DB82C62" w:rsidR="008B6138" w:rsidRDefault="00000000" w:rsidP="00C20E51">
      <w:pPr>
        <w:spacing w:line="480" w:lineRule="auto"/>
      </w:pPr>
      <w:proofErr w:type="gramStart"/>
      <w:r>
        <w:t>Signature:</w:t>
      </w:r>
      <w:r w:rsidR="00C20E51">
        <w:t>_</w:t>
      </w:r>
      <w:proofErr w:type="gramEnd"/>
      <w:r w:rsidR="00C20E51">
        <w:t>____________________________________________</w:t>
      </w:r>
    </w:p>
    <w:sectPr w:rsidR="008B6138">
      <w:pgSz w:w="12240" w:h="15840"/>
      <w:pgMar w:top="1440" w:right="1300" w:bottom="700" w:left="134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9BF8" w14:textId="77777777" w:rsidR="00EE5683" w:rsidRDefault="00EE5683">
      <w:r>
        <w:separator/>
      </w:r>
    </w:p>
  </w:endnote>
  <w:endnote w:type="continuationSeparator" w:id="0">
    <w:p w14:paraId="31DCAAA1" w14:textId="77777777" w:rsidR="00EE5683" w:rsidRDefault="00EE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 Pro Display">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CA11" w14:textId="391FD6DD" w:rsidR="00D30839" w:rsidRDefault="00000000" w:rsidP="005475BC">
    <w:pPr>
      <w:pStyle w:val="BodyText"/>
      <w:spacing w:line="245" w:lineRule="exact"/>
      <w:ind w:left="20"/>
      <w:jc w:val="center"/>
    </w:pPr>
    <w:r>
      <w:rPr>
        <w:noProof/>
      </w:rPr>
      <mc:AlternateContent>
        <mc:Choice Requires="wps">
          <w:drawing>
            <wp:anchor distT="0" distB="0" distL="0" distR="0" simplePos="0" relativeHeight="486935552" behindDoc="1" locked="0" layoutInCell="1" allowOverlap="1" wp14:anchorId="7D9C8BE8" wp14:editId="79B047C0">
              <wp:simplePos x="0" y="0"/>
              <wp:positionH relativeFrom="page">
                <wp:posOffset>896416</wp:posOffset>
              </wp:positionH>
              <wp:positionV relativeFrom="page">
                <wp:posOffset>9873995</wp:posOffset>
              </wp:positionV>
              <wp:extent cx="57708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752" y="0"/>
                            </a:moveTo>
                            <a:lnTo>
                              <a:pt x="0" y="0"/>
                            </a:lnTo>
                            <a:lnTo>
                              <a:pt x="0" y="6096"/>
                            </a:lnTo>
                            <a:lnTo>
                              <a:pt x="5770752" y="6096"/>
                            </a:lnTo>
                            <a:lnTo>
                              <a:pt x="577075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73F7BE5" id="Graphic 1" o:spid="_x0000_s1026" style="position:absolute;margin-left:70.6pt;margin-top:777.5pt;width:454.4pt;height:.5pt;z-index:-16380928;visibility:visible;mso-wrap-style:square;mso-wrap-distance-left:0;mso-wrap-distance-top:0;mso-wrap-distance-right:0;mso-wrap-distance-bottom:0;mso-position-horizontal:absolute;mso-position-horizontal-relative:page;mso-position-vertical:absolute;mso-position-vertical-relative:page;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" path="m5770752,l,,,6096r5770752,l5770752,xe" fillcolor="#d9d9d9" stroked="f">
              <v:path arrowok="t"/>
              <w10:wrap anchorx="page" anchory="page"/>
            </v:shape>
          </w:pict>
        </mc:Fallback>
      </mc:AlternateContent>
    </w:r>
    <w:r w:rsidR="005475BC" w:rsidRPr="005475BC">
      <w:t xml:space="preserve"> </w:t>
    </w:r>
    <w:r w:rsidR="005475BC">
      <w:t>Tender#/HWA/AAWAZ-II/02/Food Service/2025</w:t>
    </w:r>
  </w:p>
  <w:p w14:paraId="2BC413A7" w14:textId="732BEB14" w:rsidR="008B6138" w:rsidRDefault="008B6138" w:rsidP="005475B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387D" w14:textId="104D9F64" w:rsidR="008B6138" w:rsidRDefault="00000000">
    <w:pPr>
      <w:pStyle w:val="BodyText"/>
      <w:spacing w:line="14" w:lineRule="auto"/>
      <w:rPr>
        <w:sz w:val="20"/>
      </w:rPr>
    </w:pPr>
    <w:r>
      <w:rPr>
        <w:noProof/>
      </w:rPr>
      <mc:AlternateContent>
        <mc:Choice Requires="wps">
          <w:drawing>
            <wp:anchor distT="0" distB="0" distL="0" distR="0" simplePos="0" relativeHeight="486936576" behindDoc="1" locked="0" layoutInCell="1" allowOverlap="1" wp14:anchorId="168C2887" wp14:editId="19FB88BB">
              <wp:simplePos x="0" y="0"/>
              <wp:positionH relativeFrom="page">
                <wp:posOffset>612648</wp:posOffset>
              </wp:positionH>
              <wp:positionV relativeFrom="page">
                <wp:posOffset>6555943</wp:posOffset>
              </wp:positionV>
              <wp:extent cx="856488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64880" cy="6350"/>
                      </a:xfrm>
                      <a:custGeom>
                        <a:avLst/>
                        <a:gdLst/>
                        <a:ahLst/>
                        <a:cxnLst/>
                        <a:rect l="l" t="t" r="r" b="b"/>
                        <a:pathLst>
                          <a:path w="8564880" h="6350">
                            <a:moveTo>
                              <a:pt x="8564626" y="0"/>
                            </a:moveTo>
                            <a:lnTo>
                              <a:pt x="0" y="0"/>
                            </a:lnTo>
                            <a:lnTo>
                              <a:pt x="0" y="6095"/>
                            </a:lnTo>
                            <a:lnTo>
                              <a:pt x="8564626" y="6095"/>
                            </a:lnTo>
                            <a:lnTo>
                              <a:pt x="856462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84F8642" id="Graphic 8" o:spid="_x0000_s1026" style="position:absolute;margin-left:48.25pt;margin-top:516.2pt;width:674.4pt;height:.5pt;z-index:-16379904;visibility:visible;mso-wrap-style:square;mso-wrap-distance-left:0;mso-wrap-distance-top:0;mso-wrap-distance-right:0;mso-wrap-distance-bottom:0;mso-position-horizontal:absolute;mso-position-horizontal-relative:page;mso-position-vertical:absolute;mso-position-vertical-relative:page;v-text-anchor:top" coordsize="8564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" path="m8564626,l,,,6095r8564626,l8564626,xe" fillcolor="#d9d9d9"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BE0A" w14:textId="6A939EE3" w:rsidR="008B6138"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9BD9578" wp14:editId="591C02F2">
              <wp:simplePos x="0" y="0"/>
              <wp:positionH relativeFrom="page">
                <wp:posOffset>438912</wp:posOffset>
              </wp:positionH>
              <wp:positionV relativeFrom="page">
                <wp:posOffset>6819595</wp:posOffset>
              </wp:positionV>
              <wp:extent cx="872490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4900" cy="6350"/>
                      </a:xfrm>
                      <a:custGeom>
                        <a:avLst/>
                        <a:gdLst/>
                        <a:ahLst/>
                        <a:cxnLst/>
                        <a:rect l="l" t="t" r="r" b="b"/>
                        <a:pathLst>
                          <a:path w="8724900" h="6350">
                            <a:moveTo>
                              <a:pt x="8724646" y="0"/>
                            </a:moveTo>
                            <a:lnTo>
                              <a:pt x="0" y="0"/>
                            </a:lnTo>
                            <a:lnTo>
                              <a:pt x="0" y="6095"/>
                            </a:lnTo>
                            <a:lnTo>
                              <a:pt x="8724646" y="6095"/>
                            </a:lnTo>
                            <a:lnTo>
                              <a:pt x="87246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B6846F8" id="Graphic 10" o:spid="_x0000_s1026" style="position:absolute;margin-left:34.55pt;margin-top:537pt;width:687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8724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" path="m8724646,l,,,6095r8724646,l8724646,xe" fillcolor="#d9d9d9" stroked="f">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43F0" w14:textId="5883FBE1" w:rsidR="008B6138" w:rsidRDefault="008B61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4F99" w14:textId="77777777" w:rsidR="00EE5683" w:rsidRDefault="00EE5683">
      <w:r>
        <w:separator/>
      </w:r>
    </w:p>
  </w:footnote>
  <w:footnote w:type="continuationSeparator" w:id="0">
    <w:p w14:paraId="3B5C2852" w14:textId="77777777" w:rsidR="00EE5683" w:rsidRDefault="00EE5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64E4D2"/>
    <w:lvl w:ilvl="0">
      <w:start w:val="1"/>
      <w:numFmt w:val="decimal"/>
      <w:pStyle w:val="ListNumber"/>
      <w:lvlText w:val="%1."/>
      <w:lvlJc w:val="left"/>
      <w:pPr>
        <w:tabs>
          <w:tab w:val="num" w:pos="360"/>
        </w:tabs>
        <w:ind w:left="360" w:hanging="360"/>
      </w:pPr>
    </w:lvl>
  </w:abstractNum>
  <w:abstractNum w:abstractNumId="1" w15:restartNumberingAfterBreak="0">
    <w:nsid w:val="032C4C10"/>
    <w:multiLevelType w:val="hybridMultilevel"/>
    <w:tmpl w:val="97EEF16C"/>
    <w:lvl w:ilvl="0" w:tplc="4400417C">
      <w:start w:val="1"/>
      <w:numFmt w:val="lowerRoman"/>
      <w:lvlText w:val="%1."/>
      <w:lvlJc w:val="left"/>
      <w:pPr>
        <w:ind w:left="2113" w:hanging="468"/>
      </w:pPr>
      <w:rPr>
        <w:rFonts w:ascii="Calibri" w:eastAsia="Calibri" w:hAnsi="Calibri" w:cs="Calibri" w:hint="default"/>
        <w:b w:val="0"/>
        <w:bCs w:val="0"/>
        <w:i w:val="0"/>
        <w:iCs w:val="0"/>
        <w:spacing w:val="-1"/>
        <w:w w:val="100"/>
        <w:sz w:val="22"/>
        <w:szCs w:val="22"/>
        <w:lang w:val="en-US" w:eastAsia="en-US" w:bidi="ar-SA"/>
      </w:rPr>
    </w:lvl>
    <w:lvl w:ilvl="1" w:tplc="8092D4F4">
      <w:numFmt w:val="bullet"/>
      <w:lvlText w:val="•"/>
      <w:lvlJc w:val="left"/>
      <w:pPr>
        <w:ind w:left="3066" w:hanging="468"/>
      </w:pPr>
      <w:rPr>
        <w:rFonts w:hint="default"/>
        <w:lang w:val="en-US" w:eastAsia="en-US" w:bidi="ar-SA"/>
      </w:rPr>
    </w:lvl>
    <w:lvl w:ilvl="2" w:tplc="351021AA">
      <w:numFmt w:val="bullet"/>
      <w:lvlText w:val="•"/>
      <w:lvlJc w:val="left"/>
      <w:pPr>
        <w:ind w:left="4013" w:hanging="468"/>
      </w:pPr>
      <w:rPr>
        <w:rFonts w:hint="default"/>
        <w:lang w:val="en-US" w:eastAsia="en-US" w:bidi="ar-SA"/>
      </w:rPr>
    </w:lvl>
    <w:lvl w:ilvl="3" w:tplc="C950BBA4">
      <w:numFmt w:val="bullet"/>
      <w:lvlText w:val="•"/>
      <w:lvlJc w:val="left"/>
      <w:pPr>
        <w:ind w:left="4960" w:hanging="468"/>
      </w:pPr>
      <w:rPr>
        <w:rFonts w:hint="default"/>
        <w:lang w:val="en-US" w:eastAsia="en-US" w:bidi="ar-SA"/>
      </w:rPr>
    </w:lvl>
    <w:lvl w:ilvl="4" w:tplc="3B7EDEB4">
      <w:numFmt w:val="bullet"/>
      <w:lvlText w:val="•"/>
      <w:lvlJc w:val="left"/>
      <w:pPr>
        <w:ind w:left="5907" w:hanging="468"/>
      </w:pPr>
      <w:rPr>
        <w:rFonts w:hint="default"/>
        <w:lang w:val="en-US" w:eastAsia="en-US" w:bidi="ar-SA"/>
      </w:rPr>
    </w:lvl>
    <w:lvl w:ilvl="5" w:tplc="4476BD92">
      <w:numFmt w:val="bullet"/>
      <w:lvlText w:val="•"/>
      <w:lvlJc w:val="left"/>
      <w:pPr>
        <w:ind w:left="6854" w:hanging="468"/>
      </w:pPr>
      <w:rPr>
        <w:rFonts w:hint="default"/>
        <w:lang w:val="en-US" w:eastAsia="en-US" w:bidi="ar-SA"/>
      </w:rPr>
    </w:lvl>
    <w:lvl w:ilvl="6" w:tplc="29D2B5B6">
      <w:numFmt w:val="bullet"/>
      <w:lvlText w:val="•"/>
      <w:lvlJc w:val="left"/>
      <w:pPr>
        <w:ind w:left="7801" w:hanging="468"/>
      </w:pPr>
      <w:rPr>
        <w:rFonts w:hint="default"/>
        <w:lang w:val="en-US" w:eastAsia="en-US" w:bidi="ar-SA"/>
      </w:rPr>
    </w:lvl>
    <w:lvl w:ilvl="7" w:tplc="AAB2F95A">
      <w:numFmt w:val="bullet"/>
      <w:lvlText w:val="•"/>
      <w:lvlJc w:val="left"/>
      <w:pPr>
        <w:ind w:left="8748" w:hanging="468"/>
      </w:pPr>
      <w:rPr>
        <w:rFonts w:hint="default"/>
        <w:lang w:val="en-US" w:eastAsia="en-US" w:bidi="ar-SA"/>
      </w:rPr>
    </w:lvl>
    <w:lvl w:ilvl="8" w:tplc="84D2FC0E">
      <w:numFmt w:val="bullet"/>
      <w:lvlText w:val="•"/>
      <w:lvlJc w:val="left"/>
      <w:pPr>
        <w:ind w:left="9695" w:hanging="468"/>
      </w:pPr>
      <w:rPr>
        <w:rFonts w:hint="default"/>
        <w:lang w:val="en-US" w:eastAsia="en-US" w:bidi="ar-SA"/>
      </w:rPr>
    </w:lvl>
  </w:abstractNum>
  <w:abstractNum w:abstractNumId="2" w15:restartNumberingAfterBreak="0">
    <w:nsid w:val="04282C0C"/>
    <w:multiLevelType w:val="hybridMultilevel"/>
    <w:tmpl w:val="A7F872DA"/>
    <w:lvl w:ilvl="0" w:tplc="E3A85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04B22"/>
    <w:multiLevelType w:val="hybridMultilevel"/>
    <w:tmpl w:val="8D60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67B99"/>
    <w:multiLevelType w:val="hybridMultilevel"/>
    <w:tmpl w:val="E0908E20"/>
    <w:lvl w:ilvl="0" w:tplc="E35CEC28">
      <w:start w:val="1"/>
      <w:numFmt w:val="upperLetter"/>
      <w:lvlText w:val="%1."/>
      <w:lvlJc w:val="left"/>
      <w:pPr>
        <w:ind w:left="1959" w:hanging="567"/>
        <w:jc w:val="right"/>
      </w:pPr>
      <w:rPr>
        <w:rFonts w:hint="default"/>
        <w:spacing w:val="-4"/>
        <w:w w:val="100"/>
        <w:lang w:val="en-US" w:eastAsia="en-US" w:bidi="ar-SA"/>
      </w:rPr>
    </w:lvl>
    <w:lvl w:ilvl="1" w:tplc="6BD432C4">
      <w:numFmt w:val="bullet"/>
      <w:lvlText w:val="-"/>
      <w:lvlJc w:val="left"/>
      <w:pPr>
        <w:ind w:left="23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4429CDE">
      <w:numFmt w:val="bullet"/>
      <w:lvlText w:val="•"/>
      <w:lvlJc w:val="left"/>
      <w:pPr>
        <w:ind w:left="3349" w:hanging="360"/>
      </w:pPr>
      <w:rPr>
        <w:rFonts w:hint="default"/>
        <w:lang w:val="en-US" w:eastAsia="en-US" w:bidi="ar-SA"/>
      </w:rPr>
    </w:lvl>
    <w:lvl w:ilvl="3" w:tplc="8836F7C8">
      <w:numFmt w:val="bullet"/>
      <w:lvlText w:val="•"/>
      <w:lvlJc w:val="left"/>
      <w:pPr>
        <w:ind w:left="4379" w:hanging="360"/>
      </w:pPr>
      <w:rPr>
        <w:rFonts w:hint="default"/>
        <w:lang w:val="en-US" w:eastAsia="en-US" w:bidi="ar-SA"/>
      </w:rPr>
    </w:lvl>
    <w:lvl w:ilvl="4" w:tplc="73D88AC2">
      <w:numFmt w:val="bullet"/>
      <w:lvlText w:val="•"/>
      <w:lvlJc w:val="left"/>
      <w:pPr>
        <w:ind w:left="5409" w:hanging="360"/>
      </w:pPr>
      <w:rPr>
        <w:rFonts w:hint="default"/>
        <w:lang w:val="en-US" w:eastAsia="en-US" w:bidi="ar-SA"/>
      </w:rPr>
    </w:lvl>
    <w:lvl w:ilvl="5" w:tplc="AA96B87E">
      <w:numFmt w:val="bullet"/>
      <w:lvlText w:val="•"/>
      <w:lvlJc w:val="left"/>
      <w:pPr>
        <w:ind w:left="6439" w:hanging="360"/>
      </w:pPr>
      <w:rPr>
        <w:rFonts w:hint="default"/>
        <w:lang w:val="en-US" w:eastAsia="en-US" w:bidi="ar-SA"/>
      </w:rPr>
    </w:lvl>
    <w:lvl w:ilvl="6" w:tplc="565809EC">
      <w:numFmt w:val="bullet"/>
      <w:lvlText w:val="•"/>
      <w:lvlJc w:val="left"/>
      <w:pPr>
        <w:ind w:left="7469" w:hanging="360"/>
      </w:pPr>
      <w:rPr>
        <w:rFonts w:hint="default"/>
        <w:lang w:val="en-US" w:eastAsia="en-US" w:bidi="ar-SA"/>
      </w:rPr>
    </w:lvl>
    <w:lvl w:ilvl="7" w:tplc="EF3C7E6A">
      <w:numFmt w:val="bullet"/>
      <w:lvlText w:val="•"/>
      <w:lvlJc w:val="left"/>
      <w:pPr>
        <w:ind w:left="8499" w:hanging="360"/>
      </w:pPr>
      <w:rPr>
        <w:rFonts w:hint="default"/>
        <w:lang w:val="en-US" w:eastAsia="en-US" w:bidi="ar-SA"/>
      </w:rPr>
    </w:lvl>
    <w:lvl w:ilvl="8" w:tplc="47C25E18">
      <w:numFmt w:val="bullet"/>
      <w:lvlText w:val="•"/>
      <w:lvlJc w:val="left"/>
      <w:pPr>
        <w:ind w:left="9529" w:hanging="360"/>
      </w:pPr>
      <w:rPr>
        <w:rFonts w:hint="default"/>
        <w:lang w:val="en-US" w:eastAsia="en-US" w:bidi="ar-SA"/>
      </w:rPr>
    </w:lvl>
  </w:abstractNum>
  <w:abstractNum w:abstractNumId="5" w15:restartNumberingAfterBreak="0">
    <w:nsid w:val="15051914"/>
    <w:multiLevelType w:val="hybridMultilevel"/>
    <w:tmpl w:val="9408903E"/>
    <w:lvl w:ilvl="0" w:tplc="2CE0EF34">
      <w:start w:val="1"/>
      <w:numFmt w:val="lowerRoman"/>
      <w:lvlText w:val="%1."/>
      <w:lvlJc w:val="left"/>
      <w:pPr>
        <w:ind w:left="1959" w:hanging="675"/>
        <w:jc w:val="right"/>
      </w:pPr>
      <w:rPr>
        <w:rFonts w:ascii="Calibri" w:eastAsia="Calibri" w:hAnsi="Calibri" w:cs="Calibri" w:hint="default"/>
        <w:b w:val="0"/>
        <w:bCs w:val="0"/>
        <w:i w:val="0"/>
        <w:iCs w:val="0"/>
        <w:spacing w:val="-1"/>
        <w:w w:val="100"/>
        <w:sz w:val="22"/>
        <w:szCs w:val="22"/>
        <w:lang w:val="en-US" w:eastAsia="en-US" w:bidi="ar-SA"/>
      </w:rPr>
    </w:lvl>
    <w:lvl w:ilvl="1" w:tplc="601C6A08">
      <w:numFmt w:val="bullet"/>
      <w:lvlText w:val="•"/>
      <w:lvlJc w:val="left"/>
      <w:pPr>
        <w:ind w:left="2922" w:hanging="675"/>
      </w:pPr>
      <w:rPr>
        <w:rFonts w:hint="default"/>
        <w:lang w:val="en-US" w:eastAsia="en-US" w:bidi="ar-SA"/>
      </w:rPr>
    </w:lvl>
    <w:lvl w:ilvl="2" w:tplc="1B2A7700">
      <w:numFmt w:val="bullet"/>
      <w:lvlText w:val="•"/>
      <w:lvlJc w:val="left"/>
      <w:pPr>
        <w:ind w:left="3885" w:hanging="675"/>
      </w:pPr>
      <w:rPr>
        <w:rFonts w:hint="default"/>
        <w:lang w:val="en-US" w:eastAsia="en-US" w:bidi="ar-SA"/>
      </w:rPr>
    </w:lvl>
    <w:lvl w:ilvl="3" w:tplc="D764B04E">
      <w:numFmt w:val="bullet"/>
      <w:lvlText w:val="•"/>
      <w:lvlJc w:val="left"/>
      <w:pPr>
        <w:ind w:left="4848" w:hanging="675"/>
      </w:pPr>
      <w:rPr>
        <w:rFonts w:hint="default"/>
        <w:lang w:val="en-US" w:eastAsia="en-US" w:bidi="ar-SA"/>
      </w:rPr>
    </w:lvl>
    <w:lvl w:ilvl="4" w:tplc="3AB2277A">
      <w:numFmt w:val="bullet"/>
      <w:lvlText w:val="•"/>
      <w:lvlJc w:val="left"/>
      <w:pPr>
        <w:ind w:left="5811" w:hanging="675"/>
      </w:pPr>
      <w:rPr>
        <w:rFonts w:hint="default"/>
        <w:lang w:val="en-US" w:eastAsia="en-US" w:bidi="ar-SA"/>
      </w:rPr>
    </w:lvl>
    <w:lvl w:ilvl="5" w:tplc="E4CE596E">
      <w:numFmt w:val="bullet"/>
      <w:lvlText w:val="•"/>
      <w:lvlJc w:val="left"/>
      <w:pPr>
        <w:ind w:left="6774" w:hanging="675"/>
      </w:pPr>
      <w:rPr>
        <w:rFonts w:hint="default"/>
        <w:lang w:val="en-US" w:eastAsia="en-US" w:bidi="ar-SA"/>
      </w:rPr>
    </w:lvl>
    <w:lvl w:ilvl="6" w:tplc="30A20F2E">
      <w:numFmt w:val="bullet"/>
      <w:lvlText w:val="•"/>
      <w:lvlJc w:val="left"/>
      <w:pPr>
        <w:ind w:left="7737" w:hanging="675"/>
      </w:pPr>
      <w:rPr>
        <w:rFonts w:hint="default"/>
        <w:lang w:val="en-US" w:eastAsia="en-US" w:bidi="ar-SA"/>
      </w:rPr>
    </w:lvl>
    <w:lvl w:ilvl="7" w:tplc="A67EE064">
      <w:numFmt w:val="bullet"/>
      <w:lvlText w:val="•"/>
      <w:lvlJc w:val="left"/>
      <w:pPr>
        <w:ind w:left="8700" w:hanging="675"/>
      </w:pPr>
      <w:rPr>
        <w:rFonts w:hint="default"/>
        <w:lang w:val="en-US" w:eastAsia="en-US" w:bidi="ar-SA"/>
      </w:rPr>
    </w:lvl>
    <w:lvl w:ilvl="8" w:tplc="13E46F96">
      <w:numFmt w:val="bullet"/>
      <w:lvlText w:val="•"/>
      <w:lvlJc w:val="left"/>
      <w:pPr>
        <w:ind w:left="9663" w:hanging="675"/>
      </w:pPr>
      <w:rPr>
        <w:rFonts w:hint="default"/>
        <w:lang w:val="en-US" w:eastAsia="en-US" w:bidi="ar-SA"/>
      </w:rPr>
    </w:lvl>
  </w:abstractNum>
  <w:abstractNum w:abstractNumId="6" w15:restartNumberingAfterBreak="0">
    <w:nsid w:val="195F7CF9"/>
    <w:multiLevelType w:val="hybridMultilevel"/>
    <w:tmpl w:val="498039D8"/>
    <w:lvl w:ilvl="0" w:tplc="894250CA">
      <w:start w:val="1"/>
      <w:numFmt w:val="lowerLetter"/>
      <w:lvlText w:val="(%1)"/>
      <w:lvlJc w:val="left"/>
      <w:pPr>
        <w:ind w:left="2473" w:hanging="360"/>
      </w:pPr>
      <w:rPr>
        <w:rFonts w:ascii="Calibri" w:eastAsia="Calibri" w:hAnsi="Calibri" w:cs="Calibri" w:hint="default"/>
        <w:b w:val="0"/>
        <w:bCs w:val="0"/>
        <w:i w:val="0"/>
        <w:iCs w:val="0"/>
        <w:spacing w:val="-10"/>
        <w:w w:val="98"/>
        <w:sz w:val="24"/>
        <w:szCs w:val="24"/>
        <w:lang w:val="en-US" w:eastAsia="en-US" w:bidi="ar-SA"/>
      </w:rPr>
    </w:lvl>
    <w:lvl w:ilvl="1" w:tplc="A790B81A">
      <w:numFmt w:val="bullet"/>
      <w:lvlText w:val="•"/>
      <w:lvlJc w:val="left"/>
      <w:pPr>
        <w:ind w:left="3390" w:hanging="360"/>
      </w:pPr>
      <w:rPr>
        <w:rFonts w:hint="default"/>
        <w:lang w:val="en-US" w:eastAsia="en-US" w:bidi="ar-SA"/>
      </w:rPr>
    </w:lvl>
    <w:lvl w:ilvl="2" w:tplc="543E4530">
      <w:numFmt w:val="bullet"/>
      <w:lvlText w:val="•"/>
      <w:lvlJc w:val="left"/>
      <w:pPr>
        <w:ind w:left="4301" w:hanging="360"/>
      </w:pPr>
      <w:rPr>
        <w:rFonts w:hint="default"/>
        <w:lang w:val="en-US" w:eastAsia="en-US" w:bidi="ar-SA"/>
      </w:rPr>
    </w:lvl>
    <w:lvl w:ilvl="3" w:tplc="A9BE6ADC">
      <w:numFmt w:val="bullet"/>
      <w:lvlText w:val="•"/>
      <w:lvlJc w:val="left"/>
      <w:pPr>
        <w:ind w:left="5212" w:hanging="360"/>
      </w:pPr>
      <w:rPr>
        <w:rFonts w:hint="default"/>
        <w:lang w:val="en-US" w:eastAsia="en-US" w:bidi="ar-SA"/>
      </w:rPr>
    </w:lvl>
    <w:lvl w:ilvl="4" w:tplc="0D7A5E96">
      <w:numFmt w:val="bullet"/>
      <w:lvlText w:val="•"/>
      <w:lvlJc w:val="left"/>
      <w:pPr>
        <w:ind w:left="6123" w:hanging="360"/>
      </w:pPr>
      <w:rPr>
        <w:rFonts w:hint="default"/>
        <w:lang w:val="en-US" w:eastAsia="en-US" w:bidi="ar-SA"/>
      </w:rPr>
    </w:lvl>
    <w:lvl w:ilvl="5" w:tplc="236060F0">
      <w:numFmt w:val="bullet"/>
      <w:lvlText w:val="•"/>
      <w:lvlJc w:val="left"/>
      <w:pPr>
        <w:ind w:left="7034" w:hanging="360"/>
      </w:pPr>
      <w:rPr>
        <w:rFonts w:hint="default"/>
        <w:lang w:val="en-US" w:eastAsia="en-US" w:bidi="ar-SA"/>
      </w:rPr>
    </w:lvl>
    <w:lvl w:ilvl="6" w:tplc="35824496">
      <w:numFmt w:val="bullet"/>
      <w:lvlText w:val="•"/>
      <w:lvlJc w:val="left"/>
      <w:pPr>
        <w:ind w:left="7945" w:hanging="360"/>
      </w:pPr>
      <w:rPr>
        <w:rFonts w:hint="default"/>
        <w:lang w:val="en-US" w:eastAsia="en-US" w:bidi="ar-SA"/>
      </w:rPr>
    </w:lvl>
    <w:lvl w:ilvl="7" w:tplc="8826A118">
      <w:numFmt w:val="bullet"/>
      <w:lvlText w:val="•"/>
      <w:lvlJc w:val="left"/>
      <w:pPr>
        <w:ind w:left="8856" w:hanging="360"/>
      </w:pPr>
      <w:rPr>
        <w:rFonts w:hint="default"/>
        <w:lang w:val="en-US" w:eastAsia="en-US" w:bidi="ar-SA"/>
      </w:rPr>
    </w:lvl>
    <w:lvl w:ilvl="8" w:tplc="7E340ECE">
      <w:numFmt w:val="bullet"/>
      <w:lvlText w:val="•"/>
      <w:lvlJc w:val="left"/>
      <w:pPr>
        <w:ind w:left="9767" w:hanging="360"/>
      </w:pPr>
      <w:rPr>
        <w:rFonts w:hint="default"/>
        <w:lang w:val="en-US" w:eastAsia="en-US" w:bidi="ar-SA"/>
      </w:rPr>
    </w:lvl>
  </w:abstractNum>
  <w:abstractNum w:abstractNumId="7" w15:restartNumberingAfterBreak="0">
    <w:nsid w:val="199C1EC1"/>
    <w:multiLevelType w:val="hybridMultilevel"/>
    <w:tmpl w:val="1B18CE34"/>
    <w:lvl w:ilvl="0" w:tplc="1BE6C75A">
      <w:start w:val="1"/>
      <w:numFmt w:val="lowerRoman"/>
      <w:lvlText w:val="%1."/>
      <w:lvlJc w:val="left"/>
      <w:pPr>
        <w:ind w:left="1959" w:hanging="675"/>
        <w:jc w:val="right"/>
      </w:pPr>
      <w:rPr>
        <w:rFonts w:ascii="Calibri" w:eastAsia="Calibri" w:hAnsi="Calibri" w:cs="Calibri" w:hint="default"/>
        <w:b w:val="0"/>
        <w:bCs w:val="0"/>
        <w:i w:val="0"/>
        <w:iCs w:val="0"/>
        <w:spacing w:val="-1"/>
        <w:w w:val="100"/>
        <w:sz w:val="22"/>
        <w:szCs w:val="22"/>
        <w:lang w:val="en-US" w:eastAsia="en-US" w:bidi="ar-SA"/>
      </w:rPr>
    </w:lvl>
    <w:lvl w:ilvl="1" w:tplc="5FE676D4">
      <w:start w:val="1"/>
      <w:numFmt w:val="lowerLetter"/>
      <w:lvlText w:val="%2)"/>
      <w:lvlJc w:val="left"/>
      <w:pPr>
        <w:ind w:left="2245" w:hanging="286"/>
      </w:pPr>
      <w:rPr>
        <w:rFonts w:ascii="Times New Roman" w:eastAsia="Times New Roman" w:hAnsi="Times New Roman" w:cs="Times New Roman" w:hint="default"/>
        <w:b w:val="0"/>
        <w:bCs w:val="0"/>
        <w:i w:val="0"/>
        <w:iCs w:val="0"/>
        <w:spacing w:val="0"/>
        <w:w w:val="100"/>
        <w:sz w:val="22"/>
        <w:szCs w:val="22"/>
        <w:lang w:val="en-US" w:eastAsia="en-US" w:bidi="ar-SA"/>
      </w:rPr>
    </w:lvl>
    <w:lvl w:ilvl="2" w:tplc="2C701588">
      <w:numFmt w:val="bullet"/>
      <w:lvlText w:val="-"/>
      <w:lvlJc w:val="left"/>
      <w:pPr>
        <w:ind w:left="2811" w:hanging="286"/>
      </w:pPr>
      <w:rPr>
        <w:rFonts w:ascii="Times New Roman" w:eastAsia="Times New Roman" w:hAnsi="Times New Roman" w:cs="Times New Roman" w:hint="default"/>
        <w:b w:val="0"/>
        <w:bCs w:val="0"/>
        <w:i w:val="0"/>
        <w:iCs w:val="0"/>
        <w:spacing w:val="0"/>
        <w:w w:val="100"/>
        <w:sz w:val="22"/>
        <w:szCs w:val="22"/>
        <w:lang w:val="en-US" w:eastAsia="en-US" w:bidi="ar-SA"/>
      </w:rPr>
    </w:lvl>
    <w:lvl w:ilvl="3" w:tplc="56E63FD4">
      <w:numFmt w:val="bullet"/>
      <w:lvlText w:val="•"/>
      <w:lvlJc w:val="left"/>
      <w:pPr>
        <w:ind w:left="3916" w:hanging="286"/>
      </w:pPr>
      <w:rPr>
        <w:rFonts w:hint="default"/>
        <w:lang w:val="en-US" w:eastAsia="en-US" w:bidi="ar-SA"/>
      </w:rPr>
    </w:lvl>
    <w:lvl w:ilvl="4" w:tplc="025E4D1E">
      <w:numFmt w:val="bullet"/>
      <w:lvlText w:val="•"/>
      <w:lvlJc w:val="left"/>
      <w:pPr>
        <w:ind w:left="5012" w:hanging="286"/>
      </w:pPr>
      <w:rPr>
        <w:rFonts w:hint="default"/>
        <w:lang w:val="en-US" w:eastAsia="en-US" w:bidi="ar-SA"/>
      </w:rPr>
    </w:lvl>
    <w:lvl w:ilvl="5" w:tplc="FCA842BE">
      <w:numFmt w:val="bullet"/>
      <w:lvlText w:val="•"/>
      <w:lvlJc w:val="left"/>
      <w:pPr>
        <w:ind w:left="6108" w:hanging="286"/>
      </w:pPr>
      <w:rPr>
        <w:rFonts w:hint="default"/>
        <w:lang w:val="en-US" w:eastAsia="en-US" w:bidi="ar-SA"/>
      </w:rPr>
    </w:lvl>
    <w:lvl w:ilvl="6" w:tplc="E8E07A18">
      <w:numFmt w:val="bullet"/>
      <w:lvlText w:val="•"/>
      <w:lvlJc w:val="left"/>
      <w:pPr>
        <w:ind w:left="7204" w:hanging="286"/>
      </w:pPr>
      <w:rPr>
        <w:rFonts w:hint="default"/>
        <w:lang w:val="en-US" w:eastAsia="en-US" w:bidi="ar-SA"/>
      </w:rPr>
    </w:lvl>
    <w:lvl w:ilvl="7" w:tplc="4E48A764">
      <w:numFmt w:val="bullet"/>
      <w:lvlText w:val="•"/>
      <w:lvlJc w:val="left"/>
      <w:pPr>
        <w:ind w:left="8300" w:hanging="286"/>
      </w:pPr>
      <w:rPr>
        <w:rFonts w:hint="default"/>
        <w:lang w:val="en-US" w:eastAsia="en-US" w:bidi="ar-SA"/>
      </w:rPr>
    </w:lvl>
    <w:lvl w:ilvl="8" w:tplc="3B18712C">
      <w:numFmt w:val="bullet"/>
      <w:lvlText w:val="•"/>
      <w:lvlJc w:val="left"/>
      <w:pPr>
        <w:ind w:left="9396" w:hanging="286"/>
      </w:pPr>
      <w:rPr>
        <w:rFonts w:hint="default"/>
        <w:lang w:val="en-US" w:eastAsia="en-US" w:bidi="ar-SA"/>
      </w:rPr>
    </w:lvl>
  </w:abstractNum>
  <w:abstractNum w:abstractNumId="8" w15:restartNumberingAfterBreak="0">
    <w:nsid w:val="1B1F28C0"/>
    <w:multiLevelType w:val="hybridMultilevel"/>
    <w:tmpl w:val="18DCFF34"/>
    <w:lvl w:ilvl="0" w:tplc="334E8114">
      <w:start w:val="1"/>
      <w:numFmt w:val="lowerRoman"/>
      <w:lvlText w:val="%1."/>
      <w:lvlJc w:val="left"/>
      <w:pPr>
        <w:ind w:left="2360" w:hanging="466"/>
        <w:jc w:val="right"/>
      </w:pPr>
      <w:rPr>
        <w:rFonts w:ascii="Calibri" w:eastAsia="Calibri" w:hAnsi="Calibri" w:cs="Calibri" w:hint="default"/>
        <w:b w:val="0"/>
        <w:bCs w:val="0"/>
        <w:i w:val="0"/>
        <w:iCs w:val="0"/>
        <w:spacing w:val="-1"/>
        <w:w w:val="100"/>
        <w:sz w:val="22"/>
        <w:szCs w:val="22"/>
        <w:lang w:val="en-US" w:eastAsia="en-US" w:bidi="ar-SA"/>
      </w:rPr>
    </w:lvl>
    <w:lvl w:ilvl="1" w:tplc="567C2A00">
      <w:numFmt w:val="bullet"/>
      <w:lvlText w:val="•"/>
      <w:lvlJc w:val="left"/>
      <w:pPr>
        <w:ind w:left="3282" w:hanging="466"/>
      </w:pPr>
      <w:rPr>
        <w:rFonts w:hint="default"/>
        <w:lang w:val="en-US" w:eastAsia="en-US" w:bidi="ar-SA"/>
      </w:rPr>
    </w:lvl>
    <w:lvl w:ilvl="2" w:tplc="C8503AEA">
      <w:numFmt w:val="bullet"/>
      <w:lvlText w:val="•"/>
      <w:lvlJc w:val="left"/>
      <w:pPr>
        <w:ind w:left="4205" w:hanging="466"/>
      </w:pPr>
      <w:rPr>
        <w:rFonts w:hint="default"/>
        <w:lang w:val="en-US" w:eastAsia="en-US" w:bidi="ar-SA"/>
      </w:rPr>
    </w:lvl>
    <w:lvl w:ilvl="3" w:tplc="82881534">
      <w:numFmt w:val="bullet"/>
      <w:lvlText w:val="•"/>
      <w:lvlJc w:val="left"/>
      <w:pPr>
        <w:ind w:left="5128" w:hanging="466"/>
      </w:pPr>
      <w:rPr>
        <w:rFonts w:hint="default"/>
        <w:lang w:val="en-US" w:eastAsia="en-US" w:bidi="ar-SA"/>
      </w:rPr>
    </w:lvl>
    <w:lvl w:ilvl="4" w:tplc="C7689ECC">
      <w:numFmt w:val="bullet"/>
      <w:lvlText w:val="•"/>
      <w:lvlJc w:val="left"/>
      <w:pPr>
        <w:ind w:left="6051" w:hanging="466"/>
      </w:pPr>
      <w:rPr>
        <w:rFonts w:hint="default"/>
        <w:lang w:val="en-US" w:eastAsia="en-US" w:bidi="ar-SA"/>
      </w:rPr>
    </w:lvl>
    <w:lvl w:ilvl="5" w:tplc="8592B566">
      <w:numFmt w:val="bullet"/>
      <w:lvlText w:val="•"/>
      <w:lvlJc w:val="left"/>
      <w:pPr>
        <w:ind w:left="6974" w:hanging="466"/>
      </w:pPr>
      <w:rPr>
        <w:rFonts w:hint="default"/>
        <w:lang w:val="en-US" w:eastAsia="en-US" w:bidi="ar-SA"/>
      </w:rPr>
    </w:lvl>
    <w:lvl w:ilvl="6" w:tplc="86C0EF6E">
      <w:numFmt w:val="bullet"/>
      <w:lvlText w:val="•"/>
      <w:lvlJc w:val="left"/>
      <w:pPr>
        <w:ind w:left="7897" w:hanging="466"/>
      </w:pPr>
      <w:rPr>
        <w:rFonts w:hint="default"/>
        <w:lang w:val="en-US" w:eastAsia="en-US" w:bidi="ar-SA"/>
      </w:rPr>
    </w:lvl>
    <w:lvl w:ilvl="7" w:tplc="115EB232">
      <w:numFmt w:val="bullet"/>
      <w:lvlText w:val="•"/>
      <w:lvlJc w:val="left"/>
      <w:pPr>
        <w:ind w:left="8820" w:hanging="466"/>
      </w:pPr>
      <w:rPr>
        <w:rFonts w:hint="default"/>
        <w:lang w:val="en-US" w:eastAsia="en-US" w:bidi="ar-SA"/>
      </w:rPr>
    </w:lvl>
    <w:lvl w:ilvl="8" w:tplc="9C3641CA">
      <w:numFmt w:val="bullet"/>
      <w:lvlText w:val="•"/>
      <w:lvlJc w:val="left"/>
      <w:pPr>
        <w:ind w:left="9743" w:hanging="466"/>
      </w:pPr>
      <w:rPr>
        <w:rFonts w:hint="default"/>
        <w:lang w:val="en-US" w:eastAsia="en-US" w:bidi="ar-SA"/>
      </w:rPr>
    </w:lvl>
  </w:abstractNum>
  <w:abstractNum w:abstractNumId="9" w15:restartNumberingAfterBreak="0">
    <w:nsid w:val="1FE84647"/>
    <w:multiLevelType w:val="hybridMultilevel"/>
    <w:tmpl w:val="CF50CE54"/>
    <w:lvl w:ilvl="0" w:tplc="070CACC2">
      <w:start w:val="1"/>
      <w:numFmt w:val="decimal"/>
      <w:lvlText w:val="%1-"/>
      <w:lvlJc w:val="left"/>
      <w:pPr>
        <w:ind w:left="532" w:hanging="192"/>
      </w:pPr>
      <w:rPr>
        <w:rFonts w:ascii="Cronos Pro Display" w:eastAsia="Cronos Pro Display" w:hAnsi="Cronos Pro Display" w:cs="Cronos Pro Display" w:hint="default"/>
        <w:b w:val="0"/>
        <w:bCs w:val="0"/>
        <w:i w:val="0"/>
        <w:iCs w:val="0"/>
        <w:spacing w:val="0"/>
        <w:w w:val="85"/>
        <w:sz w:val="20"/>
        <w:szCs w:val="20"/>
        <w:lang w:val="en-US" w:eastAsia="en-US" w:bidi="ar-SA"/>
      </w:rPr>
    </w:lvl>
    <w:lvl w:ilvl="1" w:tplc="4064BE66">
      <w:numFmt w:val="bullet"/>
      <w:lvlText w:val="•"/>
      <w:lvlJc w:val="left"/>
      <w:pPr>
        <w:ind w:left="1942" w:hanging="192"/>
      </w:pPr>
      <w:rPr>
        <w:rFonts w:hint="default"/>
        <w:lang w:val="en-US" w:eastAsia="en-US" w:bidi="ar-SA"/>
      </w:rPr>
    </w:lvl>
    <w:lvl w:ilvl="2" w:tplc="F4C60E16">
      <w:numFmt w:val="bullet"/>
      <w:lvlText w:val="•"/>
      <w:lvlJc w:val="left"/>
      <w:pPr>
        <w:ind w:left="3344" w:hanging="192"/>
      </w:pPr>
      <w:rPr>
        <w:rFonts w:hint="default"/>
        <w:lang w:val="en-US" w:eastAsia="en-US" w:bidi="ar-SA"/>
      </w:rPr>
    </w:lvl>
    <w:lvl w:ilvl="3" w:tplc="A23A1B72">
      <w:numFmt w:val="bullet"/>
      <w:lvlText w:val="•"/>
      <w:lvlJc w:val="left"/>
      <w:pPr>
        <w:ind w:left="4746" w:hanging="192"/>
      </w:pPr>
      <w:rPr>
        <w:rFonts w:hint="default"/>
        <w:lang w:val="en-US" w:eastAsia="en-US" w:bidi="ar-SA"/>
      </w:rPr>
    </w:lvl>
    <w:lvl w:ilvl="4" w:tplc="3E468AA8">
      <w:numFmt w:val="bullet"/>
      <w:lvlText w:val="•"/>
      <w:lvlJc w:val="left"/>
      <w:pPr>
        <w:ind w:left="6148" w:hanging="192"/>
      </w:pPr>
      <w:rPr>
        <w:rFonts w:hint="default"/>
        <w:lang w:val="en-US" w:eastAsia="en-US" w:bidi="ar-SA"/>
      </w:rPr>
    </w:lvl>
    <w:lvl w:ilvl="5" w:tplc="DDE8CA0C">
      <w:numFmt w:val="bullet"/>
      <w:lvlText w:val="•"/>
      <w:lvlJc w:val="left"/>
      <w:pPr>
        <w:ind w:left="7550" w:hanging="192"/>
      </w:pPr>
      <w:rPr>
        <w:rFonts w:hint="default"/>
        <w:lang w:val="en-US" w:eastAsia="en-US" w:bidi="ar-SA"/>
      </w:rPr>
    </w:lvl>
    <w:lvl w:ilvl="6" w:tplc="B8BEEF8A">
      <w:numFmt w:val="bullet"/>
      <w:lvlText w:val="•"/>
      <w:lvlJc w:val="left"/>
      <w:pPr>
        <w:ind w:left="8952" w:hanging="192"/>
      </w:pPr>
      <w:rPr>
        <w:rFonts w:hint="default"/>
        <w:lang w:val="en-US" w:eastAsia="en-US" w:bidi="ar-SA"/>
      </w:rPr>
    </w:lvl>
    <w:lvl w:ilvl="7" w:tplc="3BAEF80E">
      <w:numFmt w:val="bullet"/>
      <w:lvlText w:val="•"/>
      <w:lvlJc w:val="left"/>
      <w:pPr>
        <w:ind w:left="10354" w:hanging="192"/>
      </w:pPr>
      <w:rPr>
        <w:rFonts w:hint="default"/>
        <w:lang w:val="en-US" w:eastAsia="en-US" w:bidi="ar-SA"/>
      </w:rPr>
    </w:lvl>
    <w:lvl w:ilvl="8" w:tplc="E446DFFE">
      <w:numFmt w:val="bullet"/>
      <w:lvlText w:val="•"/>
      <w:lvlJc w:val="left"/>
      <w:pPr>
        <w:ind w:left="11756" w:hanging="192"/>
      </w:pPr>
      <w:rPr>
        <w:rFonts w:hint="default"/>
        <w:lang w:val="en-US" w:eastAsia="en-US" w:bidi="ar-SA"/>
      </w:rPr>
    </w:lvl>
  </w:abstractNum>
  <w:abstractNum w:abstractNumId="10" w15:restartNumberingAfterBreak="0">
    <w:nsid w:val="20436CCA"/>
    <w:multiLevelType w:val="hybridMultilevel"/>
    <w:tmpl w:val="A83C9964"/>
    <w:lvl w:ilvl="0" w:tplc="4006A266">
      <w:start w:val="1"/>
      <w:numFmt w:val="lowerRoman"/>
      <w:lvlText w:val="%1."/>
      <w:lvlJc w:val="left"/>
      <w:pPr>
        <w:ind w:left="1959" w:hanging="675"/>
        <w:jc w:val="right"/>
      </w:pPr>
      <w:rPr>
        <w:rFonts w:ascii="Calibri" w:eastAsia="Calibri" w:hAnsi="Calibri" w:cs="Calibri" w:hint="default"/>
        <w:b w:val="0"/>
        <w:bCs w:val="0"/>
        <w:i w:val="0"/>
        <w:iCs w:val="0"/>
        <w:spacing w:val="-1"/>
        <w:w w:val="100"/>
        <w:sz w:val="22"/>
        <w:szCs w:val="22"/>
        <w:lang w:val="en-US" w:eastAsia="en-US" w:bidi="ar-SA"/>
      </w:rPr>
    </w:lvl>
    <w:lvl w:ilvl="1" w:tplc="B4F6E9BE">
      <w:numFmt w:val="bullet"/>
      <w:lvlText w:val="•"/>
      <w:lvlJc w:val="left"/>
      <w:pPr>
        <w:ind w:left="2922" w:hanging="675"/>
      </w:pPr>
      <w:rPr>
        <w:rFonts w:hint="default"/>
        <w:lang w:val="en-US" w:eastAsia="en-US" w:bidi="ar-SA"/>
      </w:rPr>
    </w:lvl>
    <w:lvl w:ilvl="2" w:tplc="B3BA5C3E">
      <w:numFmt w:val="bullet"/>
      <w:lvlText w:val="•"/>
      <w:lvlJc w:val="left"/>
      <w:pPr>
        <w:ind w:left="3885" w:hanging="675"/>
      </w:pPr>
      <w:rPr>
        <w:rFonts w:hint="default"/>
        <w:lang w:val="en-US" w:eastAsia="en-US" w:bidi="ar-SA"/>
      </w:rPr>
    </w:lvl>
    <w:lvl w:ilvl="3" w:tplc="50A2D500">
      <w:numFmt w:val="bullet"/>
      <w:lvlText w:val="•"/>
      <w:lvlJc w:val="left"/>
      <w:pPr>
        <w:ind w:left="4848" w:hanging="675"/>
      </w:pPr>
      <w:rPr>
        <w:rFonts w:hint="default"/>
        <w:lang w:val="en-US" w:eastAsia="en-US" w:bidi="ar-SA"/>
      </w:rPr>
    </w:lvl>
    <w:lvl w:ilvl="4" w:tplc="EF66B1DE">
      <w:numFmt w:val="bullet"/>
      <w:lvlText w:val="•"/>
      <w:lvlJc w:val="left"/>
      <w:pPr>
        <w:ind w:left="5811" w:hanging="675"/>
      </w:pPr>
      <w:rPr>
        <w:rFonts w:hint="default"/>
        <w:lang w:val="en-US" w:eastAsia="en-US" w:bidi="ar-SA"/>
      </w:rPr>
    </w:lvl>
    <w:lvl w:ilvl="5" w:tplc="453A4E3C">
      <w:numFmt w:val="bullet"/>
      <w:lvlText w:val="•"/>
      <w:lvlJc w:val="left"/>
      <w:pPr>
        <w:ind w:left="6774" w:hanging="675"/>
      </w:pPr>
      <w:rPr>
        <w:rFonts w:hint="default"/>
        <w:lang w:val="en-US" w:eastAsia="en-US" w:bidi="ar-SA"/>
      </w:rPr>
    </w:lvl>
    <w:lvl w:ilvl="6" w:tplc="ADA63216">
      <w:numFmt w:val="bullet"/>
      <w:lvlText w:val="•"/>
      <w:lvlJc w:val="left"/>
      <w:pPr>
        <w:ind w:left="7737" w:hanging="675"/>
      </w:pPr>
      <w:rPr>
        <w:rFonts w:hint="default"/>
        <w:lang w:val="en-US" w:eastAsia="en-US" w:bidi="ar-SA"/>
      </w:rPr>
    </w:lvl>
    <w:lvl w:ilvl="7" w:tplc="E26CEA66">
      <w:numFmt w:val="bullet"/>
      <w:lvlText w:val="•"/>
      <w:lvlJc w:val="left"/>
      <w:pPr>
        <w:ind w:left="8700" w:hanging="675"/>
      </w:pPr>
      <w:rPr>
        <w:rFonts w:hint="default"/>
        <w:lang w:val="en-US" w:eastAsia="en-US" w:bidi="ar-SA"/>
      </w:rPr>
    </w:lvl>
    <w:lvl w:ilvl="8" w:tplc="D81099AC">
      <w:numFmt w:val="bullet"/>
      <w:lvlText w:val="•"/>
      <w:lvlJc w:val="left"/>
      <w:pPr>
        <w:ind w:left="9663" w:hanging="675"/>
      </w:pPr>
      <w:rPr>
        <w:rFonts w:hint="default"/>
        <w:lang w:val="en-US" w:eastAsia="en-US" w:bidi="ar-SA"/>
      </w:rPr>
    </w:lvl>
  </w:abstractNum>
  <w:abstractNum w:abstractNumId="11" w15:restartNumberingAfterBreak="0">
    <w:nsid w:val="2597522F"/>
    <w:multiLevelType w:val="hybridMultilevel"/>
    <w:tmpl w:val="D3DAE05E"/>
    <w:lvl w:ilvl="0" w:tplc="069CD4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1620BD"/>
    <w:multiLevelType w:val="hybridMultilevel"/>
    <w:tmpl w:val="008EB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40120"/>
    <w:multiLevelType w:val="hybridMultilevel"/>
    <w:tmpl w:val="5FEE8AFE"/>
    <w:lvl w:ilvl="0" w:tplc="8CFAE2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CD1761"/>
    <w:multiLevelType w:val="hybridMultilevel"/>
    <w:tmpl w:val="3F4EE76C"/>
    <w:lvl w:ilvl="0" w:tplc="D224377A">
      <w:numFmt w:val="bullet"/>
      <w:lvlText w:val=""/>
      <w:lvlJc w:val="left"/>
      <w:pPr>
        <w:ind w:left="950" w:hanging="171"/>
      </w:pPr>
      <w:rPr>
        <w:rFonts w:ascii="Symbol" w:eastAsia="Symbol" w:hAnsi="Symbol" w:cs="Symbol" w:hint="default"/>
        <w:b w:val="0"/>
        <w:bCs w:val="0"/>
        <w:i w:val="0"/>
        <w:iCs w:val="0"/>
        <w:spacing w:val="0"/>
        <w:w w:val="100"/>
        <w:sz w:val="22"/>
        <w:szCs w:val="22"/>
        <w:lang w:val="en-US" w:eastAsia="en-US" w:bidi="ar-SA"/>
      </w:rPr>
    </w:lvl>
    <w:lvl w:ilvl="1" w:tplc="B0FC47E0">
      <w:numFmt w:val="bullet"/>
      <w:lvlText w:val="•"/>
      <w:lvlJc w:val="left"/>
      <w:pPr>
        <w:ind w:left="2216" w:hanging="171"/>
      </w:pPr>
      <w:rPr>
        <w:rFonts w:hint="default"/>
        <w:lang w:val="en-US" w:eastAsia="en-US" w:bidi="ar-SA"/>
      </w:rPr>
    </w:lvl>
    <w:lvl w:ilvl="2" w:tplc="AC84CA6A">
      <w:numFmt w:val="bullet"/>
      <w:lvlText w:val="•"/>
      <w:lvlJc w:val="left"/>
      <w:pPr>
        <w:ind w:left="3472" w:hanging="171"/>
      </w:pPr>
      <w:rPr>
        <w:rFonts w:hint="default"/>
        <w:lang w:val="en-US" w:eastAsia="en-US" w:bidi="ar-SA"/>
      </w:rPr>
    </w:lvl>
    <w:lvl w:ilvl="3" w:tplc="C28ACA28">
      <w:numFmt w:val="bullet"/>
      <w:lvlText w:val="•"/>
      <w:lvlJc w:val="left"/>
      <w:pPr>
        <w:ind w:left="4728" w:hanging="171"/>
      </w:pPr>
      <w:rPr>
        <w:rFonts w:hint="default"/>
        <w:lang w:val="en-US" w:eastAsia="en-US" w:bidi="ar-SA"/>
      </w:rPr>
    </w:lvl>
    <w:lvl w:ilvl="4" w:tplc="0F2A2E0E">
      <w:numFmt w:val="bullet"/>
      <w:lvlText w:val="•"/>
      <w:lvlJc w:val="left"/>
      <w:pPr>
        <w:ind w:left="5984" w:hanging="171"/>
      </w:pPr>
      <w:rPr>
        <w:rFonts w:hint="default"/>
        <w:lang w:val="en-US" w:eastAsia="en-US" w:bidi="ar-SA"/>
      </w:rPr>
    </w:lvl>
    <w:lvl w:ilvl="5" w:tplc="54861032">
      <w:numFmt w:val="bullet"/>
      <w:lvlText w:val="•"/>
      <w:lvlJc w:val="left"/>
      <w:pPr>
        <w:ind w:left="7240" w:hanging="171"/>
      </w:pPr>
      <w:rPr>
        <w:rFonts w:hint="default"/>
        <w:lang w:val="en-US" w:eastAsia="en-US" w:bidi="ar-SA"/>
      </w:rPr>
    </w:lvl>
    <w:lvl w:ilvl="6" w:tplc="C06478CA">
      <w:numFmt w:val="bullet"/>
      <w:lvlText w:val="•"/>
      <w:lvlJc w:val="left"/>
      <w:pPr>
        <w:ind w:left="8496" w:hanging="171"/>
      </w:pPr>
      <w:rPr>
        <w:rFonts w:hint="default"/>
        <w:lang w:val="en-US" w:eastAsia="en-US" w:bidi="ar-SA"/>
      </w:rPr>
    </w:lvl>
    <w:lvl w:ilvl="7" w:tplc="6FF45C1E">
      <w:numFmt w:val="bullet"/>
      <w:lvlText w:val="•"/>
      <w:lvlJc w:val="left"/>
      <w:pPr>
        <w:ind w:left="9752" w:hanging="171"/>
      </w:pPr>
      <w:rPr>
        <w:rFonts w:hint="default"/>
        <w:lang w:val="en-US" w:eastAsia="en-US" w:bidi="ar-SA"/>
      </w:rPr>
    </w:lvl>
    <w:lvl w:ilvl="8" w:tplc="634A828A">
      <w:numFmt w:val="bullet"/>
      <w:lvlText w:val="•"/>
      <w:lvlJc w:val="left"/>
      <w:pPr>
        <w:ind w:left="11008" w:hanging="171"/>
      </w:pPr>
      <w:rPr>
        <w:rFonts w:hint="default"/>
        <w:lang w:val="en-US" w:eastAsia="en-US" w:bidi="ar-SA"/>
      </w:rPr>
    </w:lvl>
  </w:abstractNum>
  <w:abstractNum w:abstractNumId="15" w15:restartNumberingAfterBreak="0">
    <w:nsid w:val="2D4B4D6A"/>
    <w:multiLevelType w:val="hybridMultilevel"/>
    <w:tmpl w:val="3BC42AFE"/>
    <w:lvl w:ilvl="0" w:tplc="BA0E539A">
      <w:start w:val="1"/>
      <w:numFmt w:val="lowerRoman"/>
      <w:lvlText w:val="%1."/>
      <w:lvlJc w:val="left"/>
      <w:pPr>
        <w:ind w:left="2000" w:hanging="466"/>
        <w:jc w:val="right"/>
      </w:pPr>
      <w:rPr>
        <w:rFonts w:hint="default"/>
        <w:spacing w:val="-1"/>
        <w:w w:val="100"/>
        <w:lang w:val="en-US" w:eastAsia="en-US" w:bidi="ar-SA"/>
      </w:rPr>
    </w:lvl>
    <w:lvl w:ilvl="1" w:tplc="A594A99C">
      <w:numFmt w:val="bullet"/>
      <w:lvlText w:val="•"/>
      <w:lvlJc w:val="left"/>
      <w:pPr>
        <w:ind w:left="2958" w:hanging="466"/>
      </w:pPr>
      <w:rPr>
        <w:rFonts w:hint="default"/>
        <w:lang w:val="en-US" w:eastAsia="en-US" w:bidi="ar-SA"/>
      </w:rPr>
    </w:lvl>
    <w:lvl w:ilvl="2" w:tplc="513CC2F8">
      <w:numFmt w:val="bullet"/>
      <w:lvlText w:val="•"/>
      <w:lvlJc w:val="left"/>
      <w:pPr>
        <w:ind w:left="3917" w:hanging="466"/>
      </w:pPr>
      <w:rPr>
        <w:rFonts w:hint="default"/>
        <w:lang w:val="en-US" w:eastAsia="en-US" w:bidi="ar-SA"/>
      </w:rPr>
    </w:lvl>
    <w:lvl w:ilvl="3" w:tplc="21D2C33E">
      <w:numFmt w:val="bullet"/>
      <w:lvlText w:val="•"/>
      <w:lvlJc w:val="left"/>
      <w:pPr>
        <w:ind w:left="4876" w:hanging="466"/>
      </w:pPr>
      <w:rPr>
        <w:rFonts w:hint="default"/>
        <w:lang w:val="en-US" w:eastAsia="en-US" w:bidi="ar-SA"/>
      </w:rPr>
    </w:lvl>
    <w:lvl w:ilvl="4" w:tplc="D64A7848">
      <w:numFmt w:val="bullet"/>
      <w:lvlText w:val="•"/>
      <w:lvlJc w:val="left"/>
      <w:pPr>
        <w:ind w:left="5835" w:hanging="466"/>
      </w:pPr>
      <w:rPr>
        <w:rFonts w:hint="default"/>
        <w:lang w:val="en-US" w:eastAsia="en-US" w:bidi="ar-SA"/>
      </w:rPr>
    </w:lvl>
    <w:lvl w:ilvl="5" w:tplc="D8DAC1A4">
      <w:numFmt w:val="bullet"/>
      <w:lvlText w:val="•"/>
      <w:lvlJc w:val="left"/>
      <w:pPr>
        <w:ind w:left="6794" w:hanging="466"/>
      </w:pPr>
      <w:rPr>
        <w:rFonts w:hint="default"/>
        <w:lang w:val="en-US" w:eastAsia="en-US" w:bidi="ar-SA"/>
      </w:rPr>
    </w:lvl>
    <w:lvl w:ilvl="6" w:tplc="6BE0E794">
      <w:numFmt w:val="bullet"/>
      <w:lvlText w:val="•"/>
      <w:lvlJc w:val="left"/>
      <w:pPr>
        <w:ind w:left="7753" w:hanging="466"/>
      </w:pPr>
      <w:rPr>
        <w:rFonts w:hint="default"/>
        <w:lang w:val="en-US" w:eastAsia="en-US" w:bidi="ar-SA"/>
      </w:rPr>
    </w:lvl>
    <w:lvl w:ilvl="7" w:tplc="A768C5AC">
      <w:numFmt w:val="bullet"/>
      <w:lvlText w:val="•"/>
      <w:lvlJc w:val="left"/>
      <w:pPr>
        <w:ind w:left="8712" w:hanging="466"/>
      </w:pPr>
      <w:rPr>
        <w:rFonts w:hint="default"/>
        <w:lang w:val="en-US" w:eastAsia="en-US" w:bidi="ar-SA"/>
      </w:rPr>
    </w:lvl>
    <w:lvl w:ilvl="8" w:tplc="F7E48052">
      <w:numFmt w:val="bullet"/>
      <w:lvlText w:val="•"/>
      <w:lvlJc w:val="left"/>
      <w:pPr>
        <w:ind w:left="9671" w:hanging="466"/>
      </w:pPr>
      <w:rPr>
        <w:rFonts w:hint="default"/>
        <w:lang w:val="en-US" w:eastAsia="en-US" w:bidi="ar-SA"/>
      </w:rPr>
    </w:lvl>
  </w:abstractNum>
  <w:abstractNum w:abstractNumId="16" w15:restartNumberingAfterBreak="0">
    <w:nsid w:val="2EF662CA"/>
    <w:multiLevelType w:val="hybridMultilevel"/>
    <w:tmpl w:val="5338139E"/>
    <w:lvl w:ilvl="0" w:tplc="F438AA46">
      <w:start w:val="1"/>
      <w:numFmt w:val="lowerRoman"/>
      <w:lvlText w:val="%1."/>
      <w:lvlJc w:val="left"/>
      <w:pPr>
        <w:ind w:left="1959" w:hanging="516"/>
        <w:jc w:val="right"/>
      </w:pPr>
      <w:rPr>
        <w:rFonts w:ascii="Calibri" w:eastAsia="Calibri" w:hAnsi="Calibri" w:cs="Calibri" w:hint="default"/>
        <w:b w:val="0"/>
        <w:bCs w:val="0"/>
        <w:i w:val="0"/>
        <w:iCs w:val="0"/>
        <w:spacing w:val="-1"/>
        <w:w w:val="100"/>
        <w:sz w:val="22"/>
        <w:szCs w:val="22"/>
        <w:lang w:val="en-US" w:eastAsia="en-US" w:bidi="ar-SA"/>
      </w:rPr>
    </w:lvl>
    <w:lvl w:ilvl="1" w:tplc="AED8481C">
      <w:numFmt w:val="bullet"/>
      <w:lvlText w:val="•"/>
      <w:lvlJc w:val="left"/>
      <w:pPr>
        <w:ind w:left="2922" w:hanging="516"/>
      </w:pPr>
      <w:rPr>
        <w:rFonts w:hint="default"/>
        <w:lang w:val="en-US" w:eastAsia="en-US" w:bidi="ar-SA"/>
      </w:rPr>
    </w:lvl>
    <w:lvl w:ilvl="2" w:tplc="D452056A">
      <w:numFmt w:val="bullet"/>
      <w:lvlText w:val="•"/>
      <w:lvlJc w:val="left"/>
      <w:pPr>
        <w:ind w:left="3885" w:hanging="516"/>
      </w:pPr>
      <w:rPr>
        <w:rFonts w:hint="default"/>
        <w:lang w:val="en-US" w:eastAsia="en-US" w:bidi="ar-SA"/>
      </w:rPr>
    </w:lvl>
    <w:lvl w:ilvl="3" w:tplc="EBE68BFE">
      <w:numFmt w:val="bullet"/>
      <w:lvlText w:val="•"/>
      <w:lvlJc w:val="left"/>
      <w:pPr>
        <w:ind w:left="4848" w:hanging="516"/>
      </w:pPr>
      <w:rPr>
        <w:rFonts w:hint="default"/>
        <w:lang w:val="en-US" w:eastAsia="en-US" w:bidi="ar-SA"/>
      </w:rPr>
    </w:lvl>
    <w:lvl w:ilvl="4" w:tplc="3AE0348C">
      <w:numFmt w:val="bullet"/>
      <w:lvlText w:val="•"/>
      <w:lvlJc w:val="left"/>
      <w:pPr>
        <w:ind w:left="5811" w:hanging="516"/>
      </w:pPr>
      <w:rPr>
        <w:rFonts w:hint="default"/>
        <w:lang w:val="en-US" w:eastAsia="en-US" w:bidi="ar-SA"/>
      </w:rPr>
    </w:lvl>
    <w:lvl w:ilvl="5" w:tplc="2F66B5E0">
      <w:numFmt w:val="bullet"/>
      <w:lvlText w:val="•"/>
      <w:lvlJc w:val="left"/>
      <w:pPr>
        <w:ind w:left="6774" w:hanging="516"/>
      </w:pPr>
      <w:rPr>
        <w:rFonts w:hint="default"/>
        <w:lang w:val="en-US" w:eastAsia="en-US" w:bidi="ar-SA"/>
      </w:rPr>
    </w:lvl>
    <w:lvl w:ilvl="6" w:tplc="FEB2B4FC">
      <w:numFmt w:val="bullet"/>
      <w:lvlText w:val="•"/>
      <w:lvlJc w:val="left"/>
      <w:pPr>
        <w:ind w:left="7737" w:hanging="516"/>
      </w:pPr>
      <w:rPr>
        <w:rFonts w:hint="default"/>
        <w:lang w:val="en-US" w:eastAsia="en-US" w:bidi="ar-SA"/>
      </w:rPr>
    </w:lvl>
    <w:lvl w:ilvl="7" w:tplc="A6544F78">
      <w:numFmt w:val="bullet"/>
      <w:lvlText w:val="•"/>
      <w:lvlJc w:val="left"/>
      <w:pPr>
        <w:ind w:left="8700" w:hanging="516"/>
      </w:pPr>
      <w:rPr>
        <w:rFonts w:hint="default"/>
        <w:lang w:val="en-US" w:eastAsia="en-US" w:bidi="ar-SA"/>
      </w:rPr>
    </w:lvl>
    <w:lvl w:ilvl="8" w:tplc="0A3E7202">
      <w:numFmt w:val="bullet"/>
      <w:lvlText w:val="•"/>
      <w:lvlJc w:val="left"/>
      <w:pPr>
        <w:ind w:left="9663" w:hanging="516"/>
      </w:pPr>
      <w:rPr>
        <w:rFonts w:hint="default"/>
        <w:lang w:val="en-US" w:eastAsia="en-US" w:bidi="ar-SA"/>
      </w:rPr>
    </w:lvl>
  </w:abstractNum>
  <w:abstractNum w:abstractNumId="17" w15:restartNumberingAfterBreak="0">
    <w:nsid w:val="308E7C34"/>
    <w:multiLevelType w:val="hybridMultilevel"/>
    <w:tmpl w:val="368643E4"/>
    <w:lvl w:ilvl="0" w:tplc="D3888632">
      <w:start w:val="1"/>
      <w:numFmt w:val="lowerRoman"/>
      <w:lvlText w:val="%1."/>
      <w:lvlJc w:val="left"/>
      <w:pPr>
        <w:ind w:left="2526" w:hanging="466"/>
        <w:jc w:val="right"/>
      </w:pPr>
      <w:rPr>
        <w:rFonts w:ascii="Calibri" w:eastAsia="Calibri" w:hAnsi="Calibri" w:cs="Calibri" w:hint="default"/>
        <w:b w:val="0"/>
        <w:bCs w:val="0"/>
        <w:i w:val="0"/>
        <w:iCs w:val="0"/>
        <w:spacing w:val="-1"/>
        <w:w w:val="100"/>
        <w:sz w:val="22"/>
        <w:szCs w:val="22"/>
        <w:lang w:val="en-US" w:eastAsia="en-US" w:bidi="ar-SA"/>
      </w:rPr>
    </w:lvl>
    <w:lvl w:ilvl="1" w:tplc="BD12E508">
      <w:numFmt w:val="bullet"/>
      <w:lvlText w:val="•"/>
      <w:lvlJc w:val="left"/>
      <w:pPr>
        <w:ind w:left="3426" w:hanging="466"/>
      </w:pPr>
      <w:rPr>
        <w:rFonts w:hint="default"/>
        <w:lang w:val="en-US" w:eastAsia="en-US" w:bidi="ar-SA"/>
      </w:rPr>
    </w:lvl>
    <w:lvl w:ilvl="2" w:tplc="02FAB1E8">
      <w:numFmt w:val="bullet"/>
      <w:lvlText w:val="•"/>
      <w:lvlJc w:val="left"/>
      <w:pPr>
        <w:ind w:left="4333" w:hanging="466"/>
      </w:pPr>
      <w:rPr>
        <w:rFonts w:hint="default"/>
        <w:lang w:val="en-US" w:eastAsia="en-US" w:bidi="ar-SA"/>
      </w:rPr>
    </w:lvl>
    <w:lvl w:ilvl="3" w:tplc="9A1EFF1C">
      <w:numFmt w:val="bullet"/>
      <w:lvlText w:val="•"/>
      <w:lvlJc w:val="left"/>
      <w:pPr>
        <w:ind w:left="5240" w:hanging="466"/>
      </w:pPr>
      <w:rPr>
        <w:rFonts w:hint="default"/>
        <w:lang w:val="en-US" w:eastAsia="en-US" w:bidi="ar-SA"/>
      </w:rPr>
    </w:lvl>
    <w:lvl w:ilvl="4" w:tplc="7F1E4014">
      <w:numFmt w:val="bullet"/>
      <w:lvlText w:val="•"/>
      <w:lvlJc w:val="left"/>
      <w:pPr>
        <w:ind w:left="6147" w:hanging="466"/>
      </w:pPr>
      <w:rPr>
        <w:rFonts w:hint="default"/>
        <w:lang w:val="en-US" w:eastAsia="en-US" w:bidi="ar-SA"/>
      </w:rPr>
    </w:lvl>
    <w:lvl w:ilvl="5" w:tplc="98E873E0">
      <w:numFmt w:val="bullet"/>
      <w:lvlText w:val="•"/>
      <w:lvlJc w:val="left"/>
      <w:pPr>
        <w:ind w:left="7054" w:hanging="466"/>
      </w:pPr>
      <w:rPr>
        <w:rFonts w:hint="default"/>
        <w:lang w:val="en-US" w:eastAsia="en-US" w:bidi="ar-SA"/>
      </w:rPr>
    </w:lvl>
    <w:lvl w:ilvl="6" w:tplc="D842001C">
      <w:numFmt w:val="bullet"/>
      <w:lvlText w:val="•"/>
      <w:lvlJc w:val="left"/>
      <w:pPr>
        <w:ind w:left="7961" w:hanging="466"/>
      </w:pPr>
      <w:rPr>
        <w:rFonts w:hint="default"/>
        <w:lang w:val="en-US" w:eastAsia="en-US" w:bidi="ar-SA"/>
      </w:rPr>
    </w:lvl>
    <w:lvl w:ilvl="7" w:tplc="B2225AEC">
      <w:numFmt w:val="bullet"/>
      <w:lvlText w:val="•"/>
      <w:lvlJc w:val="left"/>
      <w:pPr>
        <w:ind w:left="8868" w:hanging="466"/>
      </w:pPr>
      <w:rPr>
        <w:rFonts w:hint="default"/>
        <w:lang w:val="en-US" w:eastAsia="en-US" w:bidi="ar-SA"/>
      </w:rPr>
    </w:lvl>
    <w:lvl w:ilvl="8" w:tplc="72F2109E">
      <w:numFmt w:val="bullet"/>
      <w:lvlText w:val="•"/>
      <w:lvlJc w:val="left"/>
      <w:pPr>
        <w:ind w:left="9775" w:hanging="466"/>
      </w:pPr>
      <w:rPr>
        <w:rFonts w:hint="default"/>
        <w:lang w:val="en-US" w:eastAsia="en-US" w:bidi="ar-SA"/>
      </w:rPr>
    </w:lvl>
  </w:abstractNum>
  <w:abstractNum w:abstractNumId="18" w15:restartNumberingAfterBreak="0">
    <w:nsid w:val="3981383C"/>
    <w:multiLevelType w:val="hybridMultilevel"/>
    <w:tmpl w:val="A9B4F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06765"/>
    <w:multiLevelType w:val="hybridMultilevel"/>
    <w:tmpl w:val="4A7CF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97413"/>
    <w:multiLevelType w:val="hybridMultilevel"/>
    <w:tmpl w:val="2B2C8172"/>
    <w:lvl w:ilvl="0" w:tplc="28BAAA98">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44792AFA"/>
    <w:multiLevelType w:val="hybridMultilevel"/>
    <w:tmpl w:val="CC1C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97A0F"/>
    <w:multiLevelType w:val="hybridMultilevel"/>
    <w:tmpl w:val="A6C2EF8C"/>
    <w:lvl w:ilvl="0" w:tplc="96269ACE">
      <w:numFmt w:val="bullet"/>
      <w:lvlText w:val=""/>
      <w:lvlJc w:val="left"/>
      <w:pPr>
        <w:ind w:left="2691" w:hanging="759"/>
      </w:pPr>
      <w:rPr>
        <w:rFonts w:ascii="Symbol" w:eastAsia="Symbol" w:hAnsi="Symbol" w:cs="Symbol" w:hint="default"/>
        <w:spacing w:val="0"/>
        <w:w w:val="97"/>
        <w:lang w:val="en-US" w:eastAsia="en-US" w:bidi="ar-SA"/>
      </w:rPr>
    </w:lvl>
    <w:lvl w:ilvl="1" w:tplc="64D6FE82">
      <w:numFmt w:val="bullet"/>
      <w:lvlText w:val="•"/>
      <w:lvlJc w:val="left"/>
      <w:pPr>
        <w:ind w:left="3588" w:hanging="759"/>
      </w:pPr>
      <w:rPr>
        <w:rFonts w:hint="default"/>
        <w:lang w:val="en-US" w:eastAsia="en-US" w:bidi="ar-SA"/>
      </w:rPr>
    </w:lvl>
    <w:lvl w:ilvl="2" w:tplc="7FEC1288">
      <w:numFmt w:val="bullet"/>
      <w:lvlText w:val="•"/>
      <w:lvlJc w:val="left"/>
      <w:pPr>
        <w:ind w:left="4477" w:hanging="759"/>
      </w:pPr>
      <w:rPr>
        <w:rFonts w:hint="default"/>
        <w:lang w:val="en-US" w:eastAsia="en-US" w:bidi="ar-SA"/>
      </w:rPr>
    </w:lvl>
    <w:lvl w:ilvl="3" w:tplc="2AF2DA32">
      <w:numFmt w:val="bullet"/>
      <w:lvlText w:val="•"/>
      <w:lvlJc w:val="left"/>
      <w:pPr>
        <w:ind w:left="5366" w:hanging="759"/>
      </w:pPr>
      <w:rPr>
        <w:rFonts w:hint="default"/>
        <w:lang w:val="en-US" w:eastAsia="en-US" w:bidi="ar-SA"/>
      </w:rPr>
    </w:lvl>
    <w:lvl w:ilvl="4" w:tplc="5DAC1E54">
      <w:numFmt w:val="bullet"/>
      <w:lvlText w:val="•"/>
      <w:lvlJc w:val="left"/>
      <w:pPr>
        <w:ind w:left="6255" w:hanging="759"/>
      </w:pPr>
      <w:rPr>
        <w:rFonts w:hint="default"/>
        <w:lang w:val="en-US" w:eastAsia="en-US" w:bidi="ar-SA"/>
      </w:rPr>
    </w:lvl>
    <w:lvl w:ilvl="5" w:tplc="F60EFB0C">
      <w:numFmt w:val="bullet"/>
      <w:lvlText w:val="•"/>
      <w:lvlJc w:val="left"/>
      <w:pPr>
        <w:ind w:left="7144" w:hanging="759"/>
      </w:pPr>
      <w:rPr>
        <w:rFonts w:hint="default"/>
        <w:lang w:val="en-US" w:eastAsia="en-US" w:bidi="ar-SA"/>
      </w:rPr>
    </w:lvl>
    <w:lvl w:ilvl="6" w:tplc="8D1C16CE">
      <w:numFmt w:val="bullet"/>
      <w:lvlText w:val="•"/>
      <w:lvlJc w:val="left"/>
      <w:pPr>
        <w:ind w:left="8033" w:hanging="759"/>
      </w:pPr>
      <w:rPr>
        <w:rFonts w:hint="default"/>
        <w:lang w:val="en-US" w:eastAsia="en-US" w:bidi="ar-SA"/>
      </w:rPr>
    </w:lvl>
    <w:lvl w:ilvl="7" w:tplc="64E07364">
      <w:numFmt w:val="bullet"/>
      <w:lvlText w:val="•"/>
      <w:lvlJc w:val="left"/>
      <w:pPr>
        <w:ind w:left="8922" w:hanging="759"/>
      </w:pPr>
      <w:rPr>
        <w:rFonts w:hint="default"/>
        <w:lang w:val="en-US" w:eastAsia="en-US" w:bidi="ar-SA"/>
      </w:rPr>
    </w:lvl>
    <w:lvl w:ilvl="8" w:tplc="5AF4B5A0">
      <w:numFmt w:val="bullet"/>
      <w:lvlText w:val="•"/>
      <w:lvlJc w:val="left"/>
      <w:pPr>
        <w:ind w:left="9811" w:hanging="759"/>
      </w:pPr>
      <w:rPr>
        <w:rFonts w:hint="default"/>
        <w:lang w:val="en-US" w:eastAsia="en-US" w:bidi="ar-SA"/>
      </w:rPr>
    </w:lvl>
  </w:abstractNum>
  <w:abstractNum w:abstractNumId="23" w15:restartNumberingAfterBreak="0">
    <w:nsid w:val="500D370C"/>
    <w:multiLevelType w:val="multilevel"/>
    <w:tmpl w:val="FB86E870"/>
    <w:lvl w:ilvl="0">
      <w:start w:val="2"/>
      <w:numFmt w:val="decimal"/>
      <w:lvlText w:val="%1."/>
      <w:lvlJc w:val="left"/>
      <w:pPr>
        <w:ind w:left="1959" w:hanging="500"/>
        <w:jc w:val="righ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959" w:hanging="567"/>
      </w:pPr>
      <w:rPr>
        <w:rFonts w:hint="default"/>
        <w:spacing w:val="0"/>
        <w:w w:val="100"/>
        <w:lang w:val="en-US" w:eastAsia="en-US" w:bidi="ar-SA"/>
      </w:rPr>
    </w:lvl>
    <w:lvl w:ilvl="2">
      <w:start w:val="1"/>
      <w:numFmt w:val="lowerRoman"/>
      <w:lvlText w:val="%3."/>
      <w:lvlJc w:val="left"/>
      <w:pPr>
        <w:ind w:left="2526" w:hanging="675"/>
        <w:jc w:val="right"/>
      </w:pPr>
      <w:rPr>
        <w:rFonts w:hint="default"/>
        <w:spacing w:val="-1"/>
        <w:w w:val="100"/>
        <w:lang w:val="en-US" w:eastAsia="en-US" w:bidi="ar-SA"/>
      </w:rPr>
    </w:lvl>
    <w:lvl w:ilvl="3">
      <w:numFmt w:val="bullet"/>
      <w:lvlText w:val="•"/>
      <w:lvlJc w:val="left"/>
      <w:pPr>
        <w:ind w:left="4535" w:hanging="675"/>
      </w:pPr>
      <w:rPr>
        <w:rFonts w:hint="default"/>
        <w:lang w:val="en-US" w:eastAsia="en-US" w:bidi="ar-SA"/>
      </w:rPr>
    </w:lvl>
    <w:lvl w:ilvl="4">
      <w:numFmt w:val="bullet"/>
      <w:lvlText w:val="•"/>
      <w:lvlJc w:val="left"/>
      <w:pPr>
        <w:ind w:left="5542" w:hanging="675"/>
      </w:pPr>
      <w:rPr>
        <w:rFonts w:hint="default"/>
        <w:lang w:val="en-US" w:eastAsia="en-US" w:bidi="ar-SA"/>
      </w:rPr>
    </w:lvl>
    <w:lvl w:ilvl="5">
      <w:numFmt w:val="bullet"/>
      <w:lvlText w:val="•"/>
      <w:lvlJc w:val="left"/>
      <w:pPr>
        <w:ind w:left="6550" w:hanging="675"/>
      </w:pPr>
      <w:rPr>
        <w:rFonts w:hint="default"/>
        <w:lang w:val="en-US" w:eastAsia="en-US" w:bidi="ar-SA"/>
      </w:rPr>
    </w:lvl>
    <w:lvl w:ilvl="6">
      <w:numFmt w:val="bullet"/>
      <w:lvlText w:val="•"/>
      <w:lvlJc w:val="left"/>
      <w:pPr>
        <w:ind w:left="7558" w:hanging="675"/>
      </w:pPr>
      <w:rPr>
        <w:rFonts w:hint="default"/>
        <w:lang w:val="en-US" w:eastAsia="en-US" w:bidi="ar-SA"/>
      </w:rPr>
    </w:lvl>
    <w:lvl w:ilvl="7">
      <w:numFmt w:val="bullet"/>
      <w:lvlText w:val="•"/>
      <w:lvlJc w:val="left"/>
      <w:pPr>
        <w:ind w:left="8565" w:hanging="675"/>
      </w:pPr>
      <w:rPr>
        <w:rFonts w:hint="default"/>
        <w:lang w:val="en-US" w:eastAsia="en-US" w:bidi="ar-SA"/>
      </w:rPr>
    </w:lvl>
    <w:lvl w:ilvl="8">
      <w:numFmt w:val="bullet"/>
      <w:lvlText w:val="•"/>
      <w:lvlJc w:val="left"/>
      <w:pPr>
        <w:ind w:left="9573" w:hanging="675"/>
      </w:pPr>
      <w:rPr>
        <w:rFonts w:hint="default"/>
        <w:lang w:val="en-US" w:eastAsia="en-US" w:bidi="ar-SA"/>
      </w:rPr>
    </w:lvl>
  </w:abstractNum>
  <w:abstractNum w:abstractNumId="24" w15:restartNumberingAfterBreak="0">
    <w:nsid w:val="52861A7C"/>
    <w:multiLevelType w:val="multilevel"/>
    <w:tmpl w:val="92F08D44"/>
    <w:lvl w:ilvl="0">
      <w:start w:val="1"/>
      <w:numFmt w:val="decimal"/>
      <w:lvlText w:val="%1"/>
      <w:lvlJc w:val="left"/>
      <w:pPr>
        <w:ind w:left="1959" w:hanging="567"/>
      </w:pPr>
      <w:rPr>
        <w:rFonts w:hint="default"/>
        <w:lang w:val="en-US" w:eastAsia="en-US" w:bidi="ar-SA"/>
      </w:rPr>
    </w:lvl>
    <w:lvl w:ilvl="1">
      <w:start w:val="1"/>
      <w:numFmt w:val="decimal"/>
      <w:lvlText w:val="%1.%2"/>
      <w:lvlJc w:val="left"/>
      <w:pPr>
        <w:ind w:left="1959" w:hanging="567"/>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3885" w:hanging="567"/>
      </w:pPr>
      <w:rPr>
        <w:rFonts w:hint="default"/>
        <w:lang w:val="en-US" w:eastAsia="en-US" w:bidi="ar-SA"/>
      </w:rPr>
    </w:lvl>
    <w:lvl w:ilvl="3">
      <w:numFmt w:val="bullet"/>
      <w:lvlText w:val="•"/>
      <w:lvlJc w:val="left"/>
      <w:pPr>
        <w:ind w:left="4848" w:hanging="567"/>
      </w:pPr>
      <w:rPr>
        <w:rFonts w:hint="default"/>
        <w:lang w:val="en-US" w:eastAsia="en-US" w:bidi="ar-SA"/>
      </w:rPr>
    </w:lvl>
    <w:lvl w:ilvl="4">
      <w:numFmt w:val="bullet"/>
      <w:lvlText w:val="•"/>
      <w:lvlJc w:val="left"/>
      <w:pPr>
        <w:ind w:left="5811" w:hanging="567"/>
      </w:pPr>
      <w:rPr>
        <w:rFonts w:hint="default"/>
        <w:lang w:val="en-US" w:eastAsia="en-US" w:bidi="ar-SA"/>
      </w:rPr>
    </w:lvl>
    <w:lvl w:ilvl="5">
      <w:numFmt w:val="bullet"/>
      <w:lvlText w:val="•"/>
      <w:lvlJc w:val="left"/>
      <w:pPr>
        <w:ind w:left="6774" w:hanging="567"/>
      </w:pPr>
      <w:rPr>
        <w:rFonts w:hint="default"/>
        <w:lang w:val="en-US" w:eastAsia="en-US" w:bidi="ar-SA"/>
      </w:rPr>
    </w:lvl>
    <w:lvl w:ilvl="6">
      <w:numFmt w:val="bullet"/>
      <w:lvlText w:val="•"/>
      <w:lvlJc w:val="left"/>
      <w:pPr>
        <w:ind w:left="7737" w:hanging="567"/>
      </w:pPr>
      <w:rPr>
        <w:rFonts w:hint="default"/>
        <w:lang w:val="en-US" w:eastAsia="en-US" w:bidi="ar-SA"/>
      </w:rPr>
    </w:lvl>
    <w:lvl w:ilvl="7">
      <w:numFmt w:val="bullet"/>
      <w:lvlText w:val="•"/>
      <w:lvlJc w:val="left"/>
      <w:pPr>
        <w:ind w:left="8700" w:hanging="567"/>
      </w:pPr>
      <w:rPr>
        <w:rFonts w:hint="default"/>
        <w:lang w:val="en-US" w:eastAsia="en-US" w:bidi="ar-SA"/>
      </w:rPr>
    </w:lvl>
    <w:lvl w:ilvl="8">
      <w:numFmt w:val="bullet"/>
      <w:lvlText w:val="•"/>
      <w:lvlJc w:val="left"/>
      <w:pPr>
        <w:ind w:left="9663" w:hanging="567"/>
      </w:pPr>
      <w:rPr>
        <w:rFonts w:hint="default"/>
        <w:lang w:val="en-US" w:eastAsia="en-US" w:bidi="ar-SA"/>
      </w:rPr>
    </w:lvl>
  </w:abstractNum>
  <w:abstractNum w:abstractNumId="25" w15:restartNumberingAfterBreak="0">
    <w:nsid w:val="5E5B19CF"/>
    <w:multiLevelType w:val="hybridMultilevel"/>
    <w:tmpl w:val="92CE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944BF2"/>
    <w:multiLevelType w:val="hybridMultilevel"/>
    <w:tmpl w:val="82D0E9B4"/>
    <w:lvl w:ilvl="0" w:tplc="66623F8E">
      <w:start w:val="1"/>
      <w:numFmt w:val="lowerRoman"/>
      <w:lvlText w:val="%1."/>
      <w:lvlJc w:val="left"/>
      <w:pPr>
        <w:ind w:left="2360" w:hanging="466"/>
        <w:jc w:val="right"/>
      </w:pPr>
      <w:rPr>
        <w:rFonts w:ascii="Calibri" w:eastAsia="Calibri" w:hAnsi="Calibri" w:cs="Calibri" w:hint="default"/>
        <w:b w:val="0"/>
        <w:bCs w:val="0"/>
        <w:i w:val="0"/>
        <w:iCs w:val="0"/>
        <w:spacing w:val="-1"/>
        <w:w w:val="100"/>
        <w:sz w:val="22"/>
        <w:szCs w:val="22"/>
        <w:lang w:val="en-US" w:eastAsia="en-US" w:bidi="ar-SA"/>
      </w:rPr>
    </w:lvl>
    <w:lvl w:ilvl="1" w:tplc="80EC8302">
      <w:numFmt w:val="bullet"/>
      <w:lvlText w:val="•"/>
      <w:lvlJc w:val="left"/>
      <w:pPr>
        <w:ind w:left="3282" w:hanging="466"/>
      </w:pPr>
      <w:rPr>
        <w:rFonts w:hint="default"/>
        <w:lang w:val="en-US" w:eastAsia="en-US" w:bidi="ar-SA"/>
      </w:rPr>
    </w:lvl>
    <w:lvl w:ilvl="2" w:tplc="4282E77E">
      <w:numFmt w:val="bullet"/>
      <w:lvlText w:val="•"/>
      <w:lvlJc w:val="left"/>
      <w:pPr>
        <w:ind w:left="4205" w:hanging="466"/>
      </w:pPr>
      <w:rPr>
        <w:rFonts w:hint="default"/>
        <w:lang w:val="en-US" w:eastAsia="en-US" w:bidi="ar-SA"/>
      </w:rPr>
    </w:lvl>
    <w:lvl w:ilvl="3" w:tplc="7FAC52A4">
      <w:numFmt w:val="bullet"/>
      <w:lvlText w:val="•"/>
      <w:lvlJc w:val="left"/>
      <w:pPr>
        <w:ind w:left="5128" w:hanging="466"/>
      </w:pPr>
      <w:rPr>
        <w:rFonts w:hint="default"/>
        <w:lang w:val="en-US" w:eastAsia="en-US" w:bidi="ar-SA"/>
      </w:rPr>
    </w:lvl>
    <w:lvl w:ilvl="4" w:tplc="D04A4614">
      <w:numFmt w:val="bullet"/>
      <w:lvlText w:val="•"/>
      <w:lvlJc w:val="left"/>
      <w:pPr>
        <w:ind w:left="6051" w:hanging="466"/>
      </w:pPr>
      <w:rPr>
        <w:rFonts w:hint="default"/>
        <w:lang w:val="en-US" w:eastAsia="en-US" w:bidi="ar-SA"/>
      </w:rPr>
    </w:lvl>
    <w:lvl w:ilvl="5" w:tplc="F7E6F848">
      <w:numFmt w:val="bullet"/>
      <w:lvlText w:val="•"/>
      <w:lvlJc w:val="left"/>
      <w:pPr>
        <w:ind w:left="6974" w:hanging="466"/>
      </w:pPr>
      <w:rPr>
        <w:rFonts w:hint="default"/>
        <w:lang w:val="en-US" w:eastAsia="en-US" w:bidi="ar-SA"/>
      </w:rPr>
    </w:lvl>
    <w:lvl w:ilvl="6" w:tplc="64048074">
      <w:numFmt w:val="bullet"/>
      <w:lvlText w:val="•"/>
      <w:lvlJc w:val="left"/>
      <w:pPr>
        <w:ind w:left="7897" w:hanging="466"/>
      </w:pPr>
      <w:rPr>
        <w:rFonts w:hint="default"/>
        <w:lang w:val="en-US" w:eastAsia="en-US" w:bidi="ar-SA"/>
      </w:rPr>
    </w:lvl>
    <w:lvl w:ilvl="7" w:tplc="688AF8A6">
      <w:numFmt w:val="bullet"/>
      <w:lvlText w:val="•"/>
      <w:lvlJc w:val="left"/>
      <w:pPr>
        <w:ind w:left="8820" w:hanging="466"/>
      </w:pPr>
      <w:rPr>
        <w:rFonts w:hint="default"/>
        <w:lang w:val="en-US" w:eastAsia="en-US" w:bidi="ar-SA"/>
      </w:rPr>
    </w:lvl>
    <w:lvl w:ilvl="8" w:tplc="B3CE8778">
      <w:numFmt w:val="bullet"/>
      <w:lvlText w:val="•"/>
      <w:lvlJc w:val="left"/>
      <w:pPr>
        <w:ind w:left="9743" w:hanging="466"/>
      </w:pPr>
      <w:rPr>
        <w:rFonts w:hint="default"/>
        <w:lang w:val="en-US" w:eastAsia="en-US" w:bidi="ar-SA"/>
      </w:rPr>
    </w:lvl>
  </w:abstractNum>
  <w:abstractNum w:abstractNumId="27" w15:restartNumberingAfterBreak="0">
    <w:nsid w:val="60B72334"/>
    <w:multiLevelType w:val="hybridMultilevel"/>
    <w:tmpl w:val="84B809A8"/>
    <w:lvl w:ilvl="0" w:tplc="AE1E3BF2">
      <w:start w:val="1"/>
      <w:numFmt w:val="lowerRoman"/>
      <w:lvlText w:val="%1."/>
      <w:lvlJc w:val="left"/>
      <w:pPr>
        <w:ind w:left="1959" w:hanging="675"/>
        <w:jc w:val="right"/>
      </w:pPr>
      <w:rPr>
        <w:rFonts w:ascii="Calibri" w:eastAsia="Calibri" w:hAnsi="Calibri" w:cs="Calibri" w:hint="default"/>
        <w:b w:val="0"/>
        <w:bCs w:val="0"/>
        <w:i w:val="0"/>
        <w:iCs w:val="0"/>
        <w:spacing w:val="-1"/>
        <w:w w:val="100"/>
        <w:sz w:val="22"/>
        <w:szCs w:val="22"/>
        <w:lang w:val="en-US" w:eastAsia="en-US" w:bidi="ar-SA"/>
      </w:rPr>
    </w:lvl>
    <w:lvl w:ilvl="1" w:tplc="305230D0">
      <w:numFmt w:val="bullet"/>
      <w:lvlText w:val="•"/>
      <w:lvlJc w:val="left"/>
      <w:pPr>
        <w:ind w:left="2922" w:hanging="675"/>
      </w:pPr>
      <w:rPr>
        <w:rFonts w:hint="default"/>
        <w:lang w:val="en-US" w:eastAsia="en-US" w:bidi="ar-SA"/>
      </w:rPr>
    </w:lvl>
    <w:lvl w:ilvl="2" w:tplc="1DDA90E0">
      <w:numFmt w:val="bullet"/>
      <w:lvlText w:val="•"/>
      <w:lvlJc w:val="left"/>
      <w:pPr>
        <w:ind w:left="3885" w:hanging="675"/>
      </w:pPr>
      <w:rPr>
        <w:rFonts w:hint="default"/>
        <w:lang w:val="en-US" w:eastAsia="en-US" w:bidi="ar-SA"/>
      </w:rPr>
    </w:lvl>
    <w:lvl w:ilvl="3" w:tplc="44A27E36">
      <w:numFmt w:val="bullet"/>
      <w:lvlText w:val="•"/>
      <w:lvlJc w:val="left"/>
      <w:pPr>
        <w:ind w:left="4848" w:hanging="675"/>
      </w:pPr>
      <w:rPr>
        <w:rFonts w:hint="default"/>
        <w:lang w:val="en-US" w:eastAsia="en-US" w:bidi="ar-SA"/>
      </w:rPr>
    </w:lvl>
    <w:lvl w:ilvl="4" w:tplc="69CAC1C6">
      <w:numFmt w:val="bullet"/>
      <w:lvlText w:val="•"/>
      <w:lvlJc w:val="left"/>
      <w:pPr>
        <w:ind w:left="5811" w:hanging="675"/>
      </w:pPr>
      <w:rPr>
        <w:rFonts w:hint="default"/>
        <w:lang w:val="en-US" w:eastAsia="en-US" w:bidi="ar-SA"/>
      </w:rPr>
    </w:lvl>
    <w:lvl w:ilvl="5" w:tplc="3E3601CA">
      <w:numFmt w:val="bullet"/>
      <w:lvlText w:val="•"/>
      <w:lvlJc w:val="left"/>
      <w:pPr>
        <w:ind w:left="6774" w:hanging="675"/>
      </w:pPr>
      <w:rPr>
        <w:rFonts w:hint="default"/>
        <w:lang w:val="en-US" w:eastAsia="en-US" w:bidi="ar-SA"/>
      </w:rPr>
    </w:lvl>
    <w:lvl w:ilvl="6" w:tplc="FB2EAAB2">
      <w:numFmt w:val="bullet"/>
      <w:lvlText w:val="•"/>
      <w:lvlJc w:val="left"/>
      <w:pPr>
        <w:ind w:left="7737" w:hanging="675"/>
      </w:pPr>
      <w:rPr>
        <w:rFonts w:hint="default"/>
        <w:lang w:val="en-US" w:eastAsia="en-US" w:bidi="ar-SA"/>
      </w:rPr>
    </w:lvl>
    <w:lvl w:ilvl="7" w:tplc="F468C9E6">
      <w:numFmt w:val="bullet"/>
      <w:lvlText w:val="•"/>
      <w:lvlJc w:val="left"/>
      <w:pPr>
        <w:ind w:left="8700" w:hanging="675"/>
      </w:pPr>
      <w:rPr>
        <w:rFonts w:hint="default"/>
        <w:lang w:val="en-US" w:eastAsia="en-US" w:bidi="ar-SA"/>
      </w:rPr>
    </w:lvl>
    <w:lvl w:ilvl="8" w:tplc="0290BFA8">
      <w:numFmt w:val="bullet"/>
      <w:lvlText w:val="•"/>
      <w:lvlJc w:val="left"/>
      <w:pPr>
        <w:ind w:left="9663" w:hanging="675"/>
      </w:pPr>
      <w:rPr>
        <w:rFonts w:hint="default"/>
        <w:lang w:val="en-US" w:eastAsia="en-US" w:bidi="ar-SA"/>
      </w:rPr>
    </w:lvl>
  </w:abstractNum>
  <w:abstractNum w:abstractNumId="28" w15:restartNumberingAfterBreak="0">
    <w:nsid w:val="65FA6AF0"/>
    <w:multiLevelType w:val="hybridMultilevel"/>
    <w:tmpl w:val="B50A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C4D80"/>
    <w:multiLevelType w:val="hybridMultilevel"/>
    <w:tmpl w:val="CECC0BEC"/>
    <w:lvl w:ilvl="0" w:tplc="BF686EC8">
      <w:numFmt w:val="bullet"/>
      <w:lvlText w:val=""/>
      <w:lvlJc w:val="left"/>
      <w:pPr>
        <w:ind w:left="1540" w:hanging="360"/>
      </w:pPr>
      <w:rPr>
        <w:rFonts w:ascii="Wingdings" w:eastAsia="Wingdings" w:hAnsi="Wingdings" w:cs="Wingdings" w:hint="default"/>
        <w:spacing w:val="0"/>
        <w:w w:val="100"/>
        <w:lang w:val="en-US" w:eastAsia="en-US" w:bidi="ar-SA"/>
      </w:rPr>
    </w:lvl>
    <w:lvl w:ilvl="1" w:tplc="67A8332E">
      <w:numFmt w:val="bullet"/>
      <w:lvlText w:val="•"/>
      <w:lvlJc w:val="left"/>
      <w:pPr>
        <w:ind w:left="2346" w:hanging="360"/>
      </w:pPr>
      <w:rPr>
        <w:rFonts w:hint="default"/>
        <w:lang w:val="en-US" w:eastAsia="en-US" w:bidi="ar-SA"/>
      </w:rPr>
    </w:lvl>
    <w:lvl w:ilvl="2" w:tplc="E63ABC28">
      <w:numFmt w:val="bullet"/>
      <w:lvlText w:val="•"/>
      <w:lvlJc w:val="left"/>
      <w:pPr>
        <w:ind w:left="3152" w:hanging="360"/>
      </w:pPr>
      <w:rPr>
        <w:rFonts w:hint="default"/>
        <w:lang w:val="en-US" w:eastAsia="en-US" w:bidi="ar-SA"/>
      </w:rPr>
    </w:lvl>
    <w:lvl w:ilvl="3" w:tplc="F1C81F76">
      <w:numFmt w:val="bullet"/>
      <w:lvlText w:val="•"/>
      <w:lvlJc w:val="left"/>
      <w:pPr>
        <w:ind w:left="3958" w:hanging="360"/>
      </w:pPr>
      <w:rPr>
        <w:rFonts w:hint="default"/>
        <w:lang w:val="en-US" w:eastAsia="en-US" w:bidi="ar-SA"/>
      </w:rPr>
    </w:lvl>
    <w:lvl w:ilvl="4" w:tplc="3D6E2FB6">
      <w:numFmt w:val="bullet"/>
      <w:lvlText w:val="•"/>
      <w:lvlJc w:val="left"/>
      <w:pPr>
        <w:ind w:left="4764" w:hanging="360"/>
      </w:pPr>
      <w:rPr>
        <w:rFonts w:hint="default"/>
        <w:lang w:val="en-US" w:eastAsia="en-US" w:bidi="ar-SA"/>
      </w:rPr>
    </w:lvl>
    <w:lvl w:ilvl="5" w:tplc="ADDC719A">
      <w:numFmt w:val="bullet"/>
      <w:lvlText w:val="•"/>
      <w:lvlJc w:val="left"/>
      <w:pPr>
        <w:ind w:left="5570" w:hanging="360"/>
      </w:pPr>
      <w:rPr>
        <w:rFonts w:hint="default"/>
        <w:lang w:val="en-US" w:eastAsia="en-US" w:bidi="ar-SA"/>
      </w:rPr>
    </w:lvl>
    <w:lvl w:ilvl="6" w:tplc="85F8F68E">
      <w:numFmt w:val="bullet"/>
      <w:lvlText w:val="•"/>
      <w:lvlJc w:val="left"/>
      <w:pPr>
        <w:ind w:left="6376" w:hanging="360"/>
      </w:pPr>
      <w:rPr>
        <w:rFonts w:hint="default"/>
        <w:lang w:val="en-US" w:eastAsia="en-US" w:bidi="ar-SA"/>
      </w:rPr>
    </w:lvl>
    <w:lvl w:ilvl="7" w:tplc="39A490EE">
      <w:numFmt w:val="bullet"/>
      <w:lvlText w:val="•"/>
      <w:lvlJc w:val="left"/>
      <w:pPr>
        <w:ind w:left="7182" w:hanging="360"/>
      </w:pPr>
      <w:rPr>
        <w:rFonts w:hint="default"/>
        <w:lang w:val="en-US" w:eastAsia="en-US" w:bidi="ar-SA"/>
      </w:rPr>
    </w:lvl>
    <w:lvl w:ilvl="8" w:tplc="611C0C82">
      <w:numFmt w:val="bullet"/>
      <w:lvlText w:val="•"/>
      <w:lvlJc w:val="left"/>
      <w:pPr>
        <w:ind w:left="7988" w:hanging="360"/>
      </w:pPr>
      <w:rPr>
        <w:rFonts w:hint="default"/>
        <w:lang w:val="en-US" w:eastAsia="en-US" w:bidi="ar-SA"/>
      </w:rPr>
    </w:lvl>
  </w:abstractNum>
  <w:abstractNum w:abstractNumId="30" w15:restartNumberingAfterBreak="0">
    <w:nsid w:val="725F723A"/>
    <w:multiLevelType w:val="hybridMultilevel"/>
    <w:tmpl w:val="DF901F72"/>
    <w:lvl w:ilvl="0" w:tplc="A96E8E7E">
      <w:start w:val="1"/>
      <w:numFmt w:val="lowerRoman"/>
      <w:lvlText w:val="%1."/>
      <w:lvlJc w:val="left"/>
      <w:pPr>
        <w:ind w:left="2526" w:hanging="675"/>
        <w:jc w:val="right"/>
      </w:pPr>
      <w:rPr>
        <w:rFonts w:ascii="Calibri" w:eastAsia="Calibri" w:hAnsi="Calibri" w:cs="Calibri" w:hint="default"/>
        <w:b w:val="0"/>
        <w:bCs w:val="0"/>
        <w:i w:val="0"/>
        <w:iCs w:val="0"/>
        <w:spacing w:val="-1"/>
        <w:w w:val="100"/>
        <w:sz w:val="22"/>
        <w:szCs w:val="22"/>
        <w:lang w:val="en-US" w:eastAsia="en-US" w:bidi="ar-SA"/>
      </w:rPr>
    </w:lvl>
    <w:lvl w:ilvl="1" w:tplc="F0CA1A1E">
      <w:numFmt w:val="bullet"/>
      <w:lvlText w:val="•"/>
      <w:lvlJc w:val="left"/>
      <w:pPr>
        <w:ind w:left="3426" w:hanging="675"/>
      </w:pPr>
      <w:rPr>
        <w:rFonts w:hint="default"/>
        <w:lang w:val="en-US" w:eastAsia="en-US" w:bidi="ar-SA"/>
      </w:rPr>
    </w:lvl>
    <w:lvl w:ilvl="2" w:tplc="5E8EEA24">
      <w:numFmt w:val="bullet"/>
      <w:lvlText w:val="•"/>
      <w:lvlJc w:val="left"/>
      <w:pPr>
        <w:ind w:left="4333" w:hanging="675"/>
      </w:pPr>
      <w:rPr>
        <w:rFonts w:hint="default"/>
        <w:lang w:val="en-US" w:eastAsia="en-US" w:bidi="ar-SA"/>
      </w:rPr>
    </w:lvl>
    <w:lvl w:ilvl="3" w:tplc="E7FE8052">
      <w:numFmt w:val="bullet"/>
      <w:lvlText w:val="•"/>
      <w:lvlJc w:val="left"/>
      <w:pPr>
        <w:ind w:left="5240" w:hanging="675"/>
      </w:pPr>
      <w:rPr>
        <w:rFonts w:hint="default"/>
        <w:lang w:val="en-US" w:eastAsia="en-US" w:bidi="ar-SA"/>
      </w:rPr>
    </w:lvl>
    <w:lvl w:ilvl="4" w:tplc="493CE198">
      <w:numFmt w:val="bullet"/>
      <w:lvlText w:val="•"/>
      <w:lvlJc w:val="left"/>
      <w:pPr>
        <w:ind w:left="6147" w:hanging="675"/>
      </w:pPr>
      <w:rPr>
        <w:rFonts w:hint="default"/>
        <w:lang w:val="en-US" w:eastAsia="en-US" w:bidi="ar-SA"/>
      </w:rPr>
    </w:lvl>
    <w:lvl w:ilvl="5" w:tplc="1E4EF504">
      <w:numFmt w:val="bullet"/>
      <w:lvlText w:val="•"/>
      <w:lvlJc w:val="left"/>
      <w:pPr>
        <w:ind w:left="7054" w:hanging="675"/>
      </w:pPr>
      <w:rPr>
        <w:rFonts w:hint="default"/>
        <w:lang w:val="en-US" w:eastAsia="en-US" w:bidi="ar-SA"/>
      </w:rPr>
    </w:lvl>
    <w:lvl w:ilvl="6" w:tplc="3CE46E9A">
      <w:numFmt w:val="bullet"/>
      <w:lvlText w:val="•"/>
      <w:lvlJc w:val="left"/>
      <w:pPr>
        <w:ind w:left="7961" w:hanging="675"/>
      </w:pPr>
      <w:rPr>
        <w:rFonts w:hint="default"/>
        <w:lang w:val="en-US" w:eastAsia="en-US" w:bidi="ar-SA"/>
      </w:rPr>
    </w:lvl>
    <w:lvl w:ilvl="7" w:tplc="83DC2E2E">
      <w:numFmt w:val="bullet"/>
      <w:lvlText w:val="•"/>
      <w:lvlJc w:val="left"/>
      <w:pPr>
        <w:ind w:left="8868" w:hanging="675"/>
      </w:pPr>
      <w:rPr>
        <w:rFonts w:hint="default"/>
        <w:lang w:val="en-US" w:eastAsia="en-US" w:bidi="ar-SA"/>
      </w:rPr>
    </w:lvl>
    <w:lvl w:ilvl="8" w:tplc="E2AEB4EE">
      <w:numFmt w:val="bullet"/>
      <w:lvlText w:val="•"/>
      <w:lvlJc w:val="left"/>
      <w:pPr>
        <w:ind w:left="9775" w:hanging="675"/>
      </w:pPr>
      <w:rPr>
        <w:rFonts w:hint="default"/>
        <w:lang w:val="en-US" w:eastAsia="en-US" w:bidi="ar-SA"/>
      </w:rPr>
    </w:lvl>
  </w:abstractNum>
  <w:abstractNum w:abstractNumId="31" w15:restartNumberingAfterBreak="0">
    <w:nsid w:val="72F446FD"/>
    <w:multiLevelType w:val="hybridMultilevel"/>
    <w:tmpl w:val="4A7CF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6408661">
    <w:abstractNumId w:val="29"/>
  </w:num>
  <w:num w:numId="2" w16cid:durableId="207187837">
    <w:abstractNumId w:val="9"/>
  </w:num>
  <w:num w:numId="3" w16cid:durableId="1429808103">
    <w:abstractNumId w:val="14"/>
  </w:num>
  <w:num w:numId="4" w16cid:durableId="1478299777">
    <w:abstractNumId w:val="1"/>
  </w:num>
  <w:num w:numId="5" w16cid:durableId="1757707110">
    <w:abstractNumId w:val="17"/>
  </w:num>
  <w:num w:numId="6" w16cid:durableId="163710428">
    <w:abstractNumId w:val="10"/>
  </w:num>
  <w:num w:numId="7" w16cid:durableId="2036222718">
    <w:abstractNumId w:val="27"/>
  </w:num>
  <w:num w:numId="8" w16cid:durableId="1958484767">
    <w:abstractNumId w:val="22"/>
  </w:num>
  <w:num w:numId="9" w16cid:durableId="1256868325">
    <w:abstractNumId w:val="7"/>
  </w:num>
  <w:num w:numId="10" w16cid:durableId="2013871799">
    <w:abstractNumId w:val="5"/>
  </w:num>
  <w:num w:numId="11" w16cid:durableId="986207358">
    <w:abstractNumId w:val="16"/>
  </w:num>
  <w:num w:numId="12" w16cid:durableId="1866866389">
    <w:abstractNumId w:val="26"/>
  </w:num>
  <w:num w:numId="13" w16cid:durableId="2053532318">
    <w:abstractNumId w:val="8"/>
  </w:num>
  <w:num w:numId="14" w16cid:durableId="325406060">
    <w:abstractNumId w:val="30"/>
  </w:num>
  <w:num w:numId="15" w16cid:durableId="697194566">
    <w:abstractNumId w:val="15"/>
  </w:num>
  <w:num w:numId="16" w16cid:durableId="1572034305">
    <w:abstractNumId w:val="6"/>
  </w:num>
  <w:num w:numId="17" w16cid:durableId="352729041">
    <w:abstractNumId w:val="23"/>
  </w:num>
  <w:num w:numId="18" w16cid:durableId="358821453">
    <w:abstractNumId w:val="24"/>
  </w:num>
  <w:num w:numId="19" w16cid:durableId="822701901">
    <w:abstractNumId w:val="4"/>
  </w:num>
  <w:num w:numId="20" w16cid:durableId="885723299">
    <w:abstractNumId w:val="11"/>
  </w:num>
  <w:num w:numId="21" w16cid:durableId="1953051955">
    <w:abstractNumId w:val="20"/>
  </w:num>
  <w:num w:numId="22" w16cid:durableId="283730120">
    <w:abstractNumId w:val="19"/>
  </w:num>
  <w:num w:numId="23" w16cid:durableId="226260701">
    <w:abstractNumId w:val="31"/>
  </w:num>
  <w:num w:numId="24" w16cid:durableId="1668049410">
    <w:abstractNumId w:val="0"/>
  </w:num>
  <w:num w:numId="25" w16cid:durableId="735129938">
    <w:abstractNumId w:val="13"/>
  </w:num>
  <w:num w:numId="26" w16cid:durableId="259024794">
    <w:abstractNumId w:val="28"/>
  </w:num>
  <w:num w:numId="27" w16cid:durableId="1260024287">
    <w:abstractNumId w:val="18"/>
  </w:num>
  <w:num w:numId="28" w16cid:durableId="52119753">
    <w:abstractNumId w:val="12"/>
  </w:num>
  <w:num w:numId="29" w16cid:durableId="300699125">
    <w:abstractNumId w:val="2"/>
  </w:num>
  <w:num w:numId="30" w16cid:durableId="114688071">
    <w:abstractNumId w:val="25"/>
  </w:num>
  <w:num w:numId="31" w16cid:durableId="75136427">
    <w:abstractNumId w:val="21"/>
  </w:num>
  <w:num w:numId="32" w16cid:durableId="219875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38"/>
    <w:rsid w:val="0001385B"/>
    <w:rsid w:val="00040F96"/>
    <w:rsid w:val="00090817"/>
    <w:rsid w:val="000E443E"/>
    <w:rsid w:val="000F0943"/>
    <w:rsid w:val="00111ECB"/>
    <w:rsid w:val="00185038"/>
    <w:rsid w:val="001C706C"/>
    <w:rsid w:val="00284E62"/>
    <w:rsid w:val="002F2C2C"/>
    <w:rsid w:val="002F6C49"/>
    <w:rsid w:val="003015CC"/>
    <w:rsid w:val="003116C9"/>
    <w:rsid w:val="00324161"/>
    <w:rsid w:val="00381C2B"/>
    <w:rsid w:val="003E1582"/>
    <w:rsid w:val="004078B3"/>
    <w:rsid w:val="00470163"/>
    <w:rsid w:val="004C3C5F"/>
    <w:rsid w:val="004D27B1"/>
    <w:rsid w:val="005475BC"/>
    <w:rsid w:val="005943C9"/>
    <w:rsid w:val="005A76BD"/>
    <w:rsid w:val="005D2DAA"/>
    <w:rsid w:val="006034B2"/>
    <w:rsid w:val="0064725D"/>
    <w:rsid w:val="00667E47"/>
    <w:rsid w:val="0067671C"/>
    <w:rsid w:val="006E6AF8"/>
    <w:rsid w:val="006F4E14"/>
    <w:rsid w:val="00760F34"/>
    <w:rsid w:val="00777D29"/>
    <w:rsid w:val="00783F48"/>
    <w:rsid w:val="00796FD1"/>
    <w:rsid w:val="007D5D4D"/>
    <w:rsid w:val="007E03C5"/>
    <w:rsid w:val="00812A4C"/>
    <w:rsid w:val="00881D9D"/>
    <w:rsid w:val="008B5A8F"/>
    <w:rsid w:val="008B6138"/>
    <w:rsid w:val="008D285F"/>
    <w:rsid w:val="008E5FD2"/>
    <w:rsid w:val="008F47B2"/>
    <w:rsid w:val="00953A6D"/>
    <w:rsid w:val="0095588E"/>
    <w:rsid w:val="00955D41"/>
    <w:rsid w:val="00956804"/>
    <w:rsid w:val="00966BC4"/>
    <w:rsid w:val="00983434"/>
    <w:rsid w:val="009B4724"/>
    <w:rsid w:val="00A27069"/>
    <w:rsid w:val="00A93FB1"/>
    <w:rsid w:val="00AC314A"/>
    <w:rsid w:val="00AE288B"/>
    <w:rsid w:val="00B27A05"/>
    <w:rsid w:val="00B61C56"/>
    <w:rsid w:val="00C20E51"/>
    <w:rsid w:val="00C571AF"/>
    <w:rsid w:val="00C91582"/>
    <w:rsid w:val="00CC5AA5"/>
    <w:rsid w:val="00CD2D5F"/>
    <w:rsid w:val="00CD581D"/>
    <w:rsid w:val="00D30839"/>
    <w:rsid w:val="00D36261"/>
    <w:rsid w:val="00D440F8"/>
    <w:rsid w:val="00DA06E8"/>
    <w:rsid w:val="00E2747F"/>
    <w:rsid w:val="00E7764D"/>
    <w:rsid w:val="00EA3976"/>
    <w:rsid w:val="00EE3F7A"/>
    <w:rsid w:val="00EE5683"/>
    <w:rsid w:val="00F06DE8"/>
    <w:rsid w:val="00F32015"/>
    <w:rsid w:val="00F6657A"/>
    <w:rsid w:val="00FA6B67"/>
    <w:rsid w:val="00FD2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FE853"/>
  <w15:docId w15:val="{5F019D17-6A89-49C4-9409-17A9F6DA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2"/>
      <w:outlineLvl w:val="0"/>
    </w:pPr>
    <w:rPr>
      <w:b/>
      <w:bCs/>
      <w:sz w:val="28"/>
      <w:szCs w:val="28"/>
    </w:rPr>
  </w:style>
  <w:style w:type="paragraph" w:styleId="Heading2">
    <w:name w:val="heading 2"/>
    <w:basedOn w:val="Normal"/>
    <w:uiPriority w:val="9"/>
    <w:unhideWhenUsed/>
    <w:qFormat/>
    <w:pPr>
      <w:ind w:left="1958" w:hanging="498"/>
      <w:outlineLvl w:val="1"/>
    </w:pPr>
    <w:rPr>
      <w:b/>
      <w:bCs/>
      <w:sz w:val="26"/>
      <w:szCs w:val="26"/>
    </w:rPr>
  </w:style>
  <w:style w:type="paragraph" w:styleId="Heading3">
    <w:name w:val="heading 3"/>
    <w:basedOn w:val="Normal"/>
    <w:uiPriority w:val="9"/>
    <w:unhideWhenUsed/>
    <w:qFormat/>
    <w:pPr>
      <w:ind w:left="1958" w:hanging="565"/>
      <w:outlineLvl w:val="2"/>
    </w:pPr>
    <w:rPr>
      <w:b/>
      <w:bCs/>
      <w:sz w:val="24"/>
      <w:szCs w:val="24"/>
    </w:rPr>
  </w:style>
  <w:style w:type="paragraph" w:styleId="Heading4">
    <w:name w:val="heading 4"/>
    <w:basedOn w:val="Normal"/>
    <w:uiPriority w:val="9"/>
    <w:unhideWhenUsed/>
    <w:qFormat/>
    <w:pPr>
      <w:spacing w:before="42"/>
      <w:ind w:left="128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96" w:line="634" w:lineRule="exact"/>
    </w:pPr>
    <w:rPr>
      <w:b/>
      <w:bCs/>
      <w:sz w:val="52"/>
      <w:szCs w:val="52"/>
    </w:rPr>
  </w:style>
  <w:style w:type="paragraph" w:styleId="ListParagraph">
    <w:name w:val="List Paragraph"/>
    <w:basedOn w:val="Normal"/>
    <w:uiPriority w:val="1"/>
    <w:qFormat/>
    <w:pPr>
      <w:ind w:left="1959"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0839"/>
    <w:pPr>
      <w:tabs>
        <w:tab w:val="center" w:pos="4680"/>
        <w:tab w:val="right" w:pos="9360"/>
      </w:tabs>
    </w:pPr>
  </w:style>
  <w:style w:type="character" w:customStyle="1" w:styleId="HeaderChar">
    <w:name w:val="Header Char"/>
    <w:basedOn w:val="DefaultParagraphFont"/>
    <w:link w:val="Header"/>
    <w:uiPriority w:val="99"/>
    <w:rsid w:val="00D30839"/>
    <w:rPr>
      <w:rFonts w:ascii="Calibri" w:eastAsia="Calibri" w:hAnsi="Calibri" w:cs="Calibri"/>
    </w:rPr>
  </w:style>
  <w:style w:type="paragraph" w:styleId="Footer">
    <w:name w:val="footer"/>
    <w:basedOn w:val="Normal"/>
    <w:link w:val="FooterChar"/>
    <w:uiPriority w:val="99"/>
    <w:unhideWhenUsed/>
    <w:rsid w:val="00D30839"/>
    <w:pPr>
      <w:tabs>
        <w:tab w:val="center" w:pos="4680"/>
        <w:tab w:val="right" w:pos="9360"/>
      </w:tabs>
    </w:pPr>
  </w:style>
  <w:style w:type="character" w:customStyle="1" w:styleId="FooterChar">
    <w:name w:val="Footer Char"/>
    <w:basedOn w:val="DefaultParagraphFont"/>
    <w:link w:val="Footer"/>
    <w:uiPriority w:val="99"/>
    <w:rsid w:val="00D30839"/>
    <w:rPr>
      <w:rFonts w:ascii="Calibri" w:eastAsia="Calibri" w:hAnsi="Calibri" w:cs="Calibri"/>
    </w:rPr>
  </w:style>
  <w:style w:type="character" w:styleId="Hyperlink">
    <w:name w:val="Hyperlink"/>
    <w:basedOn w:val="DefaultParagraphFont"/>
    <w:uiPriority w:val="99"/>
    <w:unhideWhenUsed/>
    <w:rsid w:val="002F2C2C"/>
    <w:rPr>
      <w:color w:val="0000FF" w:themeColor="hyperlink"/>
      <w:u w:val="single"/>
    </w:rPr>
  </w:style>
  <w:style w:type="character" w:styleId="UnresolvedMention">
    <w:name w:val="Unresolved Mention"/>
    <w:basedOn w:val="DefaultParagraphFont"/>
    <w:uiPriority w:val="99"/>
    <w:semiHidden/>
    <w:unhideWhenUsed/>
    <w:rsid w:val="002F2C2C"/>
    <w:rPr>
      <w:color w:val="605E5C"/>
      <w:shd w:val="clear" w:color="auto" w:fill="E1DFDD"/>
    </w:rPr>
  </w:style>
  <w:style w:type="paragraph" w:styleId="ListNumber">
    <w:name w:val="List Number"/>
    <w:basedOn w:val="Normal"/>
    <w:uiPriority w:val="99"/>
    <w:unhideWhenUsed/>
    <w:rsid w:val="00E7764D"/>
    <w:pPr>
      <w:widowControl/>
      <w:numPr>
        <w:numId w:val="24"/>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hariwelfar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23</Pages>
  <Words>5241</Words>
  <Characters>29879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Inam Bari</dc:creator>
  <cp:lastModifiedBy>Akram Ali Khaskheli</cp:lastModifiedBy>
  <cp:revision>42</cp:revision>
  <dcterms:created xsi:type="dcterms:W3CDTF">2025-07-22T11:12:00Z</dcterms:created>
  <dcterms:modified xsi:type="dcterms:W3CDTF">2025-07-31T09:09:00Z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2013</vt:lpwstr>
  </property>
  <property fmtid="{D5CDD505-2E9C-101B-9397-08002B2CF9AE}" pid="4" name="LastSaved">
    <vt:filetime>2025-07-03T00:00:00Z</vt:filetime>
  </property>
  <property fmtid="{D5CDD505-2E9C-101B-9397-08002B2CF9AE}" pid="5" name="Producer">
    <vt:lpwstr>Microsoft® Word 2013</vt:lpwstr>
  </property>
</Properties>
</file>